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313"/>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381"/>
        <w:gridCol w:w="2656"/>
        <w:gridCol w:w="628"/>
        <w:gridCol w:w="1089"/>
        <w:gridCol w:w="754"/>
        <w:gridCol w:w="1508"/>
      </w:tblGrid>
      <w:tr w:rsidR="00B12A45" w:rsidRPr="005405BE" w14:paraId="2EE9ECDA" w14:textId="77777777" w:rsidTr="00B34F98">
        <w:trPr>
          <w:trHeight w:val="499"/>
        </w:trPr>
        <w:tc>
          <w:tcPr>
            <w:tcW w:w="2381" w:type="dxa"/>
            <w:tcBorders>
              <w:bottom w:val="single" w:sz="4" w:space="0" w:color="FFFFFF" w:themeColor="background1"/>
            </w:tcBorders>
            <w:shd w:val="clear" w:color="auto" w:fill="106678"/>
            <w:vAlign w:val="center"/>
          </w:tcPr>
          <w:p w14:paraId="475C1082" w14:textId="51853BD3" w:rsidR="00B12A45" w:rsidRPr="005405BE" w:rsidRDefault="2693B59E" w:rsidP="00D15E55">
            <w:pPr>
              <w:rPr>
                <w:rFonts w:ascii="Arial" w:hAnsi="Arial" w:cs="Arial"/>
                <w:b/>
                <w:bCs/>
                <w:color w:val="FFFFFF" w:themeColor="background1"/>
                <w:sz w:val="24"/>
                <w:szCs w:val="24"/>
                <w:lang w:eastAsia="en-GB"/>
              </w:rPr>
            </w:pPr>
            <w:bookmarkStart w:id="0" w:name="_Hlk132808038"/>
            <w:r w:rsidRPr="005405BE">
              <w:rPr>
                <w:rFonts w:ascii="Arial" w:hAnsi="Arial" w:cs="Arial"/>
                <w:b/>
                <w:bCs/>
                <w:color w:val="FFFFFF" w:themeColor="background1"/>
                <w:sz w:val="24"/>
                <w:szCs w:val="24"/>
                <w:lang w:eastAsia="en-GB"/>
              </w:rPr>
              <w:t>Job</w:t>
            </w:r>
            <w:r w:rsidR="00B12A45" w:rsidRPr="005405BE">
              <w:rPr>
                <w:rFonts w:ascii="Arial" w:hAnsi="Arial" w:cs="Arial"/>
                <w:b/>
                <w:bCs/>
                <w:color w:val="FFFFFF" w:themeColor="background1"/>
                <w:sz w:val="24"/>
                <w:szCs w:val="24"/>
                <w:lang w:eastAsia="en-GB"/>
              </w:rPr>
              <w:t xml:space="preserve"> </w:t>
            </w:r>
            <w:r w:rsidR="79CCA470" w:rsidRPr="005405BE">
              <w:rPr>
                <w:rFonts w:ascii="Arial" w:hAnsi="Arial" w:cs="Arial"/>
                <w:b/>
                <w:bCs/>
                <w:color w:val="FFFFFF" w:themeColor="background1"/>
                <w:sz w:val="24"/>
                <w:szCs w:val="24"/>
                <w:lang w:eastAsia="en-GB"/>
              </w:rPr>
              <w:t>T</w:t>
            </w:r>
            <w:r w:rsidR="00B12A45" w:rsidRPr="005405BE">
              <w:rPr>
                <w:rFonts w:ascii="Arial" w:hAnsi="Arial" w:cs="Arial"/>
                <w:b/>
                <w:bCs/>
                <w:color w:val="FFFFFF" w:themeColor="background1"/>
                <w:sz w:val="24"/>
                <w:szCs w:val="24"/>
                <w:lang w:eastAsia="en-GB"/>
              </w:rPr>
              <w:t>itle</w:t>
            </w:r>
          </w:p>
        </w:tc>
        <w:tc>
          <w:tcPr>
            <w:tcW w:w="6635" w:type="dxa"/>
            <w:gridSpan w:val="5"/>
            <w:shd w:val="clear" w:color="auto" w:fill="auto"/>
            <w:vAlign w:val="center"/>
          </w:tcPr>
          <w:p w14:paraId="31F213AF" w14:textId="3DE04CF5" w:rsidR="00B12A45" w:rsidRPr="005405BE" w:rsidRDefault="00AC6B8E" w:rsidP="00D15E55">
            <w:pPr>
              <w:rPr>
                <w:rFonts w:ascii="Arial" w:hAnsi="Arial" w:cs="Arial"/>
                <w:color w:val="000000"/>
                <w:sz w:val="24"/>
                <w:szCs w:val="24"/>
                <w:lang w:eastAsia="en-GB"/>
              </w:rPr>
            </w:pPr>
            <w:r>
              <w:rPr>
                <w:rFonts w:ascii="Arial" w:hAnsi="Arial" w:cs="Arial"/>
                <w:color w:val="000000"/>
                <w:sz w:val="24"/>
                <w:szCs w:val="24"/>
                <w:lang w:eastAsia="en-GB"/>
              </w:rPr>
              <w:t xml:space="preserve">Service </w:t>
            </w:r>
            <w:r w:rsidR="008D71D1">
              <w:rPr>
                <w:rFonts w:ascii="Arial" w:hAnsi="Arial" w:cs="Arial"/>
                <w:color w:val="000000"/>
                <w:sz w:val="24"/>
                <w:szCs w:val="24"/>
                <w:lang w:eastAsia="en-GB"/>
              </w:rPr>
              <w:t>Improvement</w:t>
            </w:r>
            <w:r>
              <w:rPr>
                <w:rFonts w:ascii="Arial" w:hAnsi="Arial" w:cs="Arial"/>
                <w:color w:val="000000"/>
                <w:sz w:val="24"/>
                <w:szCs w:val="24"/>
                <w:lang w:eastAsia="en-GB"/>
              </w:rPr>
              <w:t xml:space="preserve"> Officer</w:t>
            </w:r>
          </w:p>
        </w:tc>
      </w:tr>
      <w:tr w:rsidR="00B12A45" w:rsidRPr="005405BE" w14:paraId="14CB3AF9" w14:textId="77777777" w:rsidTr="00B34F98">
        <w:trPr>
          <w:cantSplit/>
          <w:trHeight w:val="499"/>
        </w:trPr>
        <w:tc>
          <w:tcPr>
            <w:tcW w:w="2381" w:type="dxa"/>
            <w:tcBorders>
              <w:top w:val="single" w:sz="4" w:space="0" w:color="FFFFFF" w:themeColor="background1"/>
            </w:tcBorders>
            <w:shd w:val="clear" w:color="auto" w:fill="106678"/>
            <w:vAlign w:val="center"/>
          </w:tcPr>
          <w:p w14:paraId="5F303D96" w14:textId="77777777" w:rsidR="00B12A45" w:rsidRPr="005405BE" w:rsidRDefault="00B12A45" w:rsidP="00D15E55">
            <w:pPr>
              <w:rPr>
                <w:rFonts w:ascii="Arial" w:hAnsi="Arial" w:cs="Arial"/>
                <w:b/>
                <w:bCs/>
                <w:color w:val="FFFFFF" w:themeColor="background1"/>
                <w:sz w:val="24"/>
                <w:szCs w:val="24"/>
                <w:lang w:eastAsia="en-GB"/>
              </w:rPr>
            </w:pPr>
            <w:r w:rsidRPr="005405BE">
              <w:rPr>
                <w:rFonts w:ascii="Arial" w:hAnsi="Arial" w:cs="Arial"/>
                <w:b/>
                <w:bCs/>
                <w:color w:val="FFFFFF" w:themeColor="background1"/>
                <w:sz w:val="24"/>
                <w:szCs w:val="24"/>
                <w:lang w:eastAsia="en-GB"/>
              </w:rPr>
              <w:t>Directorate</w:t>
            </w:r>
          </w:p>
        </w:tc>
        <w:tc>
          <w:tcPr>
            <w:tcW w:w="6635" w:type="dxa"/>
            <w:gridSpan w:val="5"/>
            <w:shd w:val="clear" w:color="auto" w:fill="auto"/>
            <w:vAlign w:val="center"/>
          </w:tcPr>
          <w:p w14:paraId="58B78DE4" w14:textId="50040D5B" w:rsidR="00B12A45" w:rsidRPr="005405BE" w:rsidRDefault="00675E0B" w:rsidP="00D15E55">
            <w:pPr>
              <w:rPr>
                <w:rFonts w:ascii="Arial" w:hAnsi="Arial" w:cs="Arial"/>
                <w:color w:val="000000"/>
                <w:sz w:val="24"/>
                <w:szCs w:val="24"/>
                <w:lang w:eastAsia="en-GB"/>
              </w:rPr>
            </w:pPr>
            <w:r>
              <w:rPr>
                <w:rFonts w:ascii="Arial" w:hAnsi="Arial" w:cs="Arial"/>
                <w:color w:val="000000"/>
                <w:sz w:val="24"/>
                <w:szCs w:val="24"/>
                <w:lang w:eastAsia="en-GB"/>
              </w:rPr>
              <w:t>Children and Families Operations</w:t>
            </w:r>
          </w:p>
        </w:tc>
      </w:tr>
      <w:tr w:rsidR="00B12A45" w:rsidRPr="005405BE" w14:paraId="6788C0A3" w14:textId="77777777" w:rsidTr="00B34F98">
        <w:trPr>
          <w:cantSplit/>
          <w:trHeight w:val="499"/>
        </w:trPr>
        <w:tc>
          <w:tcPr>
            <w:tcW w:w="2381" w:type="dxa"/>
            <w:tcBorders>
              <w:bottom w:val="single" w:sz="4" w:space="0" w:color="FFFFFF" w:themeColor="background1"/>
            </w:tcBorders>
            <w:shd w:val="clear" w:color="auto" w:fill="106678"/>
            <w:vAlign w:val="center"/>
            <w:hideMark/>
          </w:tcPr>
          <w:p w14:paraId="53A21F73" w14:textId="77777777" w:rsidR="00B12A45" w:rsidRPr="005405BE" w:rsidRDefault="00B12A45" w:rsidP="00D15E55">
            <w:pPr>
              <w:rPr>
                <w:rFonts w:ascii="Arial" w:hAnsi="Arial" w:cs="Arial"/>
                <w:b/>
                <w:bCs/>
                <w:color w:val="FFFFFF" w:themeColor="background1"/>
                <w:sz w:val="24"/>
                <w:szCs w:val="24"/>
                <w:lang w:eastAsia="en-GB"/>
              </w:rPr>
            </w:pPr>
            <w:r w:rsidRPr="005405BE">
              <w:rPr>
                <w:rFonts w:ascii="Arial" w:hAnsi="Arial" w:cs="Arial"/>
                <w:b/>
                <w:bCs/>
                <w:color w:val="FFFFFF" w:themeColor="background1"/>
                <w:sz w:val="24"/>
                <w:szCs w:val="24"/>
                <w:lang w:eastAsia="en-GB"/>
              </w:rPr>
              <w:t>Reporting to</w:t>
            </w:r>
          </w:p>
        </w:tc>
        <w:tc>
          <w:tcPr>
            <w:tcW w:w="6635" w:type="dxa"/>
            <w:gridSpan w:val="5"/>
            <w:shd w:val="clear" w:color="auto" w:fill="auto"/>
            <w:vAlign w:val="center"/>
          </w:tcPr>
          <w:p w14:paraId="0D9D5313" w14:textId="02EC771C" w:rsidR="00B12A45" w:rsidRPr="005405BE" w:rsidRDefault="007363AF" w:rsidP="00D15E55">
            <w:pPr>
              <w:rPr>
                <w:rFonts w:ascii="Arial" w:hAnsi="Arial" w:cs="Arial"/>
                <w:color w:val="000000"/>
                <w:sz w:val="24"/>
                <w:szCs w:val="24"/>
                <w:lang w:eastAsia="en-GB"/>
              </w:rPr>
            </w:pPr>
            <w:r>
              <w:rPr>
                <w:rFonts w:ascii="Arial" w:hAnsi="Arial" w:cs="Arial"/>
                <w:color w:val="000000"/>
                <w:sz w:val="24"/>
                <w:szCs w:val="24"/>
                <w:lang w:eastAsia="en-GB"/>
              </w:rPr>
              <w:t xml:space="preserve">Service Manager – Social Work </w:t>
            </w:r>
          </w:p>
        </w:tc>
      </w:tr>
      <w:tr w:rsidR="4DF73B1B" w:rsidRPr="005405BE" w14:paraId="3519550D" w14:textId="77777777" w:rsidTr="00B34F98">
        <w:trPr>
          <w:cantSplit/>
          <w:trHeight w:val="499"/>
        </w:trPr>
        <w:tc>
          <w:tcPr>
            <w:tcW w:w="2381" w:type="dxa"/>
            <w:tcBorders>
              <w:top w:val="single" w:sz="4" w:space="0" w:color="FFFFFF" w:themeColor="background1"/>
            </w:tcBorders>
            <w:shd w:val="clear" w:color="auto" w:fill="106678"/>
            <w:vAlign w:val="center"/>
            <w:hideMark/>
          </w:tcPr>
          <w:p w14:paraId="65850C56" w14:textId="32B321A3" w:rsidR="338823D0" w:rsidRPr="005405BE" w:rsidRDefault="338823D0" w:rsidP="00D15E55">
            <w:pPr>
              <w:rPr>
                <w:rFonts w:ascii="Arial" w:hAnsi="Arial" w:cs="Arial"/>
                <w:b/>
                <w:bCs/>
                <w:color w:val="FFFFFF" w:themeColor="background1"/>
                <w:sz w:val="24"/>
                <w:szCs w:val="24"/>
                <w:lang w:eastAsia="en-GB"/>
              </w:rPr>
            </w:pPr>
            <w:r w:rsidRPr="005405BE">
              <w:rPr>
                <w:rFonts w:ascii="Arial" w:hAnsi="Arial" w:cs="Arial"/>
                <w:b/>
                <w:bCs/>
                <w:color w:val="FFFFFF" w:themeColor="background1"/>
                <w:sz w:val="24"/>
                <w:szCs w:val="24"/>
                <w:lang w:eastAsia="en-GB"/>
              </w:rPr>
              <w:t xml:space="preserve">Grade </w:t>
            </w:r>
          </w:p>
        </w:tc>
        <w:tc>
          <w:tcPr>
            <w:tcW w:w="6635" w:type="dxa"/>
            <w:gridSpan w:val="5"/>
            <w:shd w:val="clear" w:color="auto" w:fill="F2F2F2" w:themeFill="background1" w:themeFillShade="F2"/>
            <w:vAlign w:val="center"/>
          </w:tcPr>
          <w:p w14:paraId="14AD825F" w14:textId="06BA244F" w:rsidR="5A181579" w:rsidRPr="005405BE" w:rsidRDefault="00675E0B" w:rsidP="00D15E55">
            <w:pPr>
              <w:rPr>
                <w:rFonts w:ascii="Arial" w:hAnsi="Arial" w:cs="Arial"/>
                <w:color w:val="000000"/>
                <w:sz w:val="24"/>
                <w:szCs w:val="24"/>
                <w:lang w:eastAsia="en-GB"/>
              </w:rPr>
            </w:pPr>
            <w:r>
              <w:rPr>
                <w:rFonts w:ascii="Arial" w:hAnsi="Arial" w:cs="Arial"/>
                <w:color w:val="000000"/>
                <w:sz w:val="24"/>
                <w:szCs w:val="24"/>
                <w:lang w:eastAsia="en-GB"/>
              </w:rPr>
              <w:t>Grade 9</w:t>
            </w:r>
          </w:p>
        </w:tc>
      </w:tr>
      <w:tr w:rsidR="00B12A45" w:rsidRPr="005405BE" w14:paraId="4497B8AF" w14:textId="77777777" w:rsidTr="00B34F98">
        <w:trPr>
          <w:cantSplit/>
          <w:trHeight w:val="508"/>
        </w:trPr>
        <w:tc>
          <w:tcPr>
            <w:tcW w:w="2381" w:type="dxa"/>
            <w:shd w:val="clear" w:color="auto" w:fill="106678"/>
            <w:vAlign w:val="center"/>
          </w:tcPr>
          <w:p w14:paraId="70EFB033" w14:textId="1B0C2FFD" w:rsidR="00B12A45" w:rsidRPr="005405BE" w:rsidRDefault="00B12A45" w:rsidP="00D15E55">
            <w:pPr>
              <w:rPr>
                <w:rFonts w:ascii="Arial" w:hAnsi="Arial" w:cs="Arial"/>
                <w:b/>
                <w:bCs/>
                <w:color w:val="FFFFFF" w:themeColor="background1"/>
                <w:sz w:val="24"/>
                <w:szCs w:val="24"/>
                <w:lang w:eastAsia="en-GB"/>
              </w:rPr>
            </w:pPr>
            <w:r w:rsidRPr="005405BE">
              <w:rPr>
                <w:rFonts w:ascii="Arial" w:hAnsi="Arial" w:cs="Arial"/>
                <w:b/>
                <w:bCs/>
                <w:color w:val="FFFFFF" w:themeColor="background1"/>
                <w:sz w:val="24"/>
                <w:szCs w:val="24"/>
                <w:lang w:eastAsia="en-GB"/>
              </w:rPr>
              <w:t>Evaluation ref</w:t>
            </w:r>
            <w:r w:rsidR="11544411" w:rsidRPr="005405BE">
              <w:rPr>
                <w:rFonts w:ascii="Arial" w:hAnsi="Arial" w:cs="Arial"/>
                <w:b/>
                <w:bCs/>
                <w:color w:val="FFFFFF" w:themeColor="background1"/>
                <w:sz w:val="24"/>
                <w:szCs w:val="24"/>
                <w:lang w:eastAsia="en-GB"/>
              </w:rPr>
              <w:t>:</w:t>
            </w:r>
          </w:p>
        </w:tc>
        <w:tc>
          <w:tcPr>
            <w:tcW w:w="2656" w:type="dxa"/>
            <w:shd w:val="clear" w:color="auto" w:fill="F2F2F2" w:themeFill="background1" w:themeFillShade="F2"/>
            <w:vAlign w:val="center"/>
          </w:tcPr>
          <w:p w14:paraId="3647843F" w14:textId="6859457E" w:rsidR="00B12A45" w:rsidRPr="005405BE" w:rsidRDefault="004843A1" w:rsidP="00D15E55">
            <w:pPr>
              <w:rPr>
                <w:rFonts w:ascii="Arial" w:hAnsi="Arial" w:cs="Arial"/>
                <w:color w:val="000000"/>
                <w:sz w:val="24"/>
                <w:szCs w:val="24"/>
                <w:lang w:eastAsia="en-GB"/>
              </w:rPr>
            </w:pPr>
            <w:r>
              <w:rPr>
                <w:rFonts w:ascii="Arial" w:hAnsi="Arial" w:cs="Arial"/>
                <w:color w:val="000000"/>
                <w:sz w:val="24"/>
                <w:szCs w:val="24"/>
                <w:lang w:eastAsia="en-GB"/>
              </w:rPr>
              <w:t>AG</w:t>
            </w:r>
            <w:r w:rsidR="00FE0749">
              <w:rPr>
                <w:rFonts w:ascii="Arial" w:hAnsi="Arial" w:cs="Arial"/>
                <w:color w:val="000000"/>
                <w:sz w:val="24"/>
                <w:szCs w:val="24"/>
                <w:lang w:eastAsia="en-GB"/>
              </w:rPr>
              <w:t>0657</w:t>
            </w:r>
          </w:p>
        </w:tc>
        <w:tc>
          <w:tcPr>
            <w:tcW w:w="1717" w:type="dxa"/>
            <w:gridSpan w:val="2"/>
            <w:shd w:val="clear" w:color="auto" w:fill="106678"/>
            <w:vAlign w:val="center"/>
          </w:tcPr>
          <w:p w14:paraId="70A93821" w14:textId="7960D423" w:rsidR="00B12A45" w:rsidRPr="005405BE" w:rsidRDefault="00B12A45" w:rsidP="00D15E55">
            <w:pPr>
              <w:rPr>
                <w:rFonts w:ascii="Arial" w:hAnsi="Arial" w:cs="Arial"/>
                <w:b/>
                <w:bCs/>
                <w:sz w:val="24"/>
                <w:szCs w:val="24"/>
                <w:highlight w:val="yellow"/>
                <w:lang w:eastAsia="en-GB"/>
              </w:rPr>
            </w:pPr>
            <w:r w:rsidRPr="005405BE">
              <w:rPr>
                <w:rFonts w:ascii="Arial" w:hAnsi="Arial" w:cs="Arial"/>
                <w:b/>
                <w:bCs/>
                <w:color w:val="FFFFFF" w:themeColor="background1"/>
                <w:sz w:val="24"/>
                <w:szCs w:val="24"/>
                <w:lang w:eastAsia="en-GB"/>
              </w:rPr>
              <w:t xml:space="preserve">Job Family </w:t>
            </w:r>
            <w:r w:rsidR="00F41844" w:rsidRPr="005405BE">
              <w:rPr>
                <w:rFonts w:ascii="Arial" w:hAnsi="Arial" w:cs="Arial"/>
                <w:b/>
                <w:bCs/>
                <w:color w:val="FFFFFF" w:themeColor="background1"/>
                <w:sz w:val="24"/>
                <w:szCs w:val="24"/>
                <w:lang w:eastAsia="en-GB"/>
              </w:rPr>
              <w:t>r</w:t>
            </w:r>
            <w:r w:rsidRPr="005405BE">
              <w:rPr>
                <w:rFonts w:ascii="Arial" w:hAnsi="Arial" w:cs="Arial"/>
                <w:b/>
                <w:bCs/>
                <w:color w:val="FFFFFF" w:themeColor="background1"/>
                <w:sz w:val="24"/>
                <w:szCs w:val="24"/>
                <w:lang w:eastAsia="en-GB"/>
              </w:rPr>
              <w:t>ef:</w:t>
            </w:r>
          </w:p>
        </w:tc>
        <w:tc>
          <w:tcPr>
            <w:tcW w:w="2262" w:type="dxa"/>
            <w:gridSpan w:val="2"/>
            <w:shd w:val="clear" w:color="auto" w:fill="F2F2F2" w:themeFill="background1" w:themeFillShade="F2"/>
            <w:vAlign w:val="center"/>
          </w:tcPr>
          <w:p w14:paraId="26DB42A0" w14:textId="3955F576" w:rsidR="00C13CD4" w:rsidRPr="005405BE" w:rsidRDefault="004843A1" w:rsidP="00D15E55">
            <w:pPr>
              <w:rPr>
                <w:rFonts w:ascii="Arial" w:hAnsi="Arial" w:cs="Arial"/>
                <w:sz w:val="24"/>
                <w:szCs w:val="24"/>
                <w:lang w:eastAsia="en-GB"/>
              </w:rPr>
            </w:pPr>
            <w:r>
              <w:rPr>
                <w:rFonts w:ascii="Arial" w:hAnsi="Arial" w:cs="Arial"/>
                <w:sz w:val="24"/>
                <w:szCs w:val="24"/>
                <w:lang w:eastAsia="en-GB"/>
              </w:rPr>
              <w:t>C&amp;F09</w:t>
            </w:r>
          </w:p>
        </w:tc>
      </w:tr>
      <w:tr w:rsidR="00E56ED1" w:rsidRPr="005405BE" w14:paraId="4F499966" w14:textId="77777777" w:rsidTr="00E56ED1">
        <w:trPr>
          <w:cantSplit/>
          <w:trHeight w:val="508"/>
        </w:trPr>
        <w:tc>
          <w:tcPr>
            <w:tcW w:w="9016" w:type="dxa"/>
            <w:gridSpan w:val="6"/>
            <w:shd w:val="clear" w:color="auto" w:fill="106678"/>
            <w:vAlign w:val="center"/>
          </w:tcPr>
          <w:p w14:paraId="1D869688" w14:textId="2DEA3E11" w:rsidR="00E56ED1" w:rsidRPr="002157EF" w:rsidRDefault="3A971745" w:rsidP="00D15E55">
            <w:pPr>
              <w:rPr>
                <w:rFonts w:ascii="Arial" w:hAnsi="Arial" w:cs="Arial"/>
                <w:b/>
                <w:sz w:val="24"/>
                <w:szCs w:val="24"/>
                <w:lang w:eastAsia="en-GB"/>
              </w:rPr>
            </w:pPr>
            <w:r w:rsidRPr="002157EF">
              <w:rPr>
                <w:rFonts w:ascii="Arial" w:hAnsi="Arial" w:cs="Arial"/>
                <w:b/>
                <w:bCs/>
                <w:color w:val="FFFFFF" w:themeColor="background1"/>
                <w:sz w:val="24"/>
                <w:szCs w:val="24"/>
                <w:lang w:eastAsia="en-GB"/>
              </w:rPr>
              <w:t>Role Purpose</w:t>
            </w:r>
          </w:p>
        </w:tc>
      </w:tr>
      <w:tr w:rsidR="6FFC83BD" w14:paraId="4CE72441" w14:textId="77777777" w:rsidTr="6FFC83BD">
        <w:trPr>
          <w:cantSplit/>
          <w:trHeight w:val="300"/>
        </w:trPr>
        <w:tc>
          <w:tcPr>
            <w:tcW w:w="9016" w:type="dxa"/>
            <w:gridSpan w:val="6"/>
            <w:vAlign w:val="center"/>
          </w:tcPr>
          <w:p w14:paraId="34002636" w14:textId="57628A7F" w:rsidR="00D476C6" w:rsidRPr="00D476C6" w:rsidRDefault="00A64925" w:rsidP="00D476C6">
            <w:pPr>
              <w:rPr>
                <w:rFonts w:ascii="Arial" w:hAnsi="Arial" w:cs="Arial"/>
                <w:sz w:val="24"/>
                <w:szCs w:val="24"/>
                <w:lang w:eastAsia="en-GB"/>
              </w:rPr>
            </w:pPr>
            <w:r>
              <w:rPr>
                <w:rFonts w:ascii="Arial" w:hAnsi="Arial" w:cs="Arial"/>
                <w:sz w:val="24"/>
                <w:szCs w:val="24"/>
                <w:lang w:eastAsia="en-GB"/>
              </w:rPr>
              <w:t>D</w:t>
            </w:r>
            <w:r w:rsidR="00D476C6" w:rsidRPr="00D476C6">
              <w:rPr>
                <w:rFonts w:ascii="Arial" w:hAnsi="Arial" w:cs="Arial"/>
                <w:sz w:val="24"/>
                <w:szCs w:val="24"/>
                <w:lang w:eastAsia="en-GB"/>
              </w:rPr>
              <w:t xml:space="preserve">esign, facilitate and manage a </w:t>
            </w:r>
            <w:r w:rsidR="00FB0D9D">
              <w:rPr>
                <w:rFonts w:ascii="Arial" w:hAnsi="Arial" w:cs="Arial"/>
                <w:sz w:val="24"/>
                <w:szCs w:val="24"/>
                <w:lang w:eastAsia="en-GB"/>
              </w:rPr>
              <w:t xml:space="preserve">comprehensive </w:t>
            </w:r>
            <w:r w:rsidR="00D476C6" w:rsidRPr="00D476C6">
              <w:rPr>
                <w:rFonts w:ascii="Arial" w:hAnsi="Arial" w:cs="Arial"/>
                <w:sz w:val="24"/>
                <w:szCs w:val="24"/>
                <w:lang w:eastAsia="en-GB"/>
              </w:rPr>
              <w:t xml:space="preserve">range of quality assurance activities, drawing together research and evidence to </w:t>
            </w:r>
            <w:r w:rsidR="008923B8">
              <w:rPr>
                <w:rFonts w:ascii="Arial" w:hAnsi="Arial" w:cs="Arial"/>
                <w:sz w:val="24"/>
                <w:szCs w:val="24"/>
                <w:lang w:eastAsia="en-GB"/>
              </w:rPr>
              <w:t xml:space="preserve">analyse information </w:t>
            </w:r>
            <w:r w:rsidR="00764BCF">
              <w:rPr>
                <w:rFonts w:ascii="Arial" w:hAnsi="Arial" w:cs="Arial"/>
                <w:sz w:val="24"/>
                <w:szCs w:val="24"/>
                <w:lang w:eastAsia="en-GB"/>
              </w:rPr>
              <w:t>and identify</w:t>
            </w:r>
            <w:r w:rsidR="00D476C6" w:rsidRPr="00D476C6">
              <w:rPr>
                <w:rFonts w:ascii="Arial" w:hAnsi="Arial" w:cs="Arial"/>
                <w:sz w:val="24"/>
                <w:szCs w:val="24"/>
                <w:lang w:eastAsia="en-GB"/>
              </w:rPr>
              <w:t xml:space="preserve"> areas of strength and development.</w:t>
            </w:r>
            <w:r w:rsidR="002D4C58">
              <w:rPr>
                <w:rFonts w:ascii="Arial" w:hAnsi="Arial" w:cs="Arial"/>
                <w:sz w:val="24"/>
                <w:szCs w:val="24"/>
                <w:lang w:eastAsia="en-GB"/>
              </w:rPr>
              <w:t xml:space="preserve"> Provide expertise and guidance to</w:t>
            </w:r>
            <w:r w:rsidR="002D4C58" w:rsidRPr="00D476C6">
              <w:rPr>
                <w:rFonts w:ascii="Arial" w:hAnsi="Arial" w:cs="Arial"/>
                <w:sz w:val="24"/>
                <w:szCs w:val="24"/>
                <w:lang w:eastAsia="en-GB"/>
              </w:rPr>
              <w:t xml:space="preserve"> the wider workforce</w:t>
            </w:r>
            <w:r w:rsidR="009F1179">
              <w:rPr>
                <w:rFonts w:ascii="Arial" w:hAnsi="Arial" w:cs="Arial"/>
                <w:sz w:val="24"/>
                <w:szCs w:val="24"/>
                <w:lang w:eastAsia="en-GB"/>
              </w:rPr>
              <w:t xml:space="preserve"> to utilise </w:t>
            </w:r>
            <w:r w:rsidR="00133AE8">
              <w:rPr>
                <w:rFonts w:ascii="Arial" w:hAnsi="Arial" w:cs="Arial"/>
                <w:sz w:val="24"/>
                <w:szCs w:val="24"/>
                <w:lang w:eastAsia="en-GB"/>
              </w:rPr>
              <w:t>this evidence base</w:t>
            </w:r>
            <w:r w:rsidR="002D4C58">
              <w:rPr>
                <w:rFonts w:ascii="Arial" w:hAnsi="Arial" w:cs="Arial"/>
                <w:sz w:val="24"/>
                <w:szCs w:val="24"/>
                <w:lang w:eastAsia="en-GB"/>
              </w:rPr>
              <w:t>.</w:t>
            </w:r>
          </w:p>
          <w:p w14:paraId="052D7D75" w14:textId="01402029" w:rsidR="00745475" w:rsidRPr="00D476C6" w:rsidRDefault="00745475" w:rsidP="00D476C6">
            <w:pPr>
              <w:rPr>
                <w:rFonts w:ascii="Arial" w:hAnsi="Arial" w:cs="Arial"/>
                <w:sz w:val="24"/>
                <w:szCs w:val="24"/>
                <w:lang w:eastAsia="en-GB"/>
              </w:rPr>
            </w:pPr>
            <w:r w:rsidRPr="00745475">
              <w:rPr>
                <w:rFonts w:ascii="Arial" w:hAnsi="Arial" w:cs="Arial"/>
                <w:sz w:val="24"/>
                <w:szCs w:val="24"/>
                <w:lang w:eastAsia="en-GB"/>
              </w:rPr>
              <w:t xml:space="preserve">Advise </w:t>
            </w:r>
            <w:r w:rsidR="003E112C">
              <w:rPr>
                <w:rFonts w:ascii="Arial" w:hAnsi="Arial" w:cs="Arial"/>
                <w:sz w:val="24"/>
                <w:szCs w:val="24"/>
                <w:lang w:eastAsia="en-GB"/>
              </w:rPr>
              <w:t xml:space="preserve">the </w:t>
            </w:r>
            <w:r w:rsidR="000C5378">
              <w:rPr>
                <w:rFonts w:ascii="Arial" w:hAnsi="Arial" w:cs="Arial"/>
                <w:sz w:val="24"/>
                <w:szCs w:val="24"/>
                <w:lang w:eastAsia="en-GB"/>
              </w:rPr>
              <w:t>Council’s Senior Management Group</w:t>
            </w:r>
            <w:r w:rsidRPr="00745475">
              <w:rPr>
                <w:rFonts w:ascii="Arial" w:hAnsi="Arial" w:cs="Arial"/>
                <w:sz w:val="24"/>
                <w:szCs w:val="24"/>
                <w:lang w:eastAsia="en-GB"/>
              </w:rPr>
              <w:t xml:space="preserve"> in respect of operational planning and commissioning, policy matters and service delivery issues and engage with partners in the promotion, communication and delivery of services.</w:t>
            </w:r>
          </w:p>
          <w:p w14:paraId="561E8E30" w14:textId="77777777" w:rsidR="00615C07" w:rsidRDefault="00D476C6" w:rsidP="00D476C6">
            <w:pPr>
              <w:rPr>
                <w:rFonts w:ascii="Arial" w:hAnsi="Arial" w:cs="Arial"/>
                <w:sz w:val="24"/>
                <w:szCs w:val="24"/>
                <w:lang w:eastAsia="en-GB"/>
              </w:rPr>
            </w:pPr>
            <w:r w:rsidRPr="00D476C6">
              <w:rPr>
                <w:rFonts w:ascii="Arial" w:hAnsi="Arial" w:cs="Arial"/>
                <w:sz w:val="24"/>
                <w:szCs w:val="24"/>
                <w:lang w:eastAsia="en-GB"/>
              </w:rPr>
              <w:t xml:space="preserve">Establish and maintain effective working relationships with multi-agency partners, collaborating, negotiating and demonstrating strong analytical skills to identify creative solutions to complex systemic challenges. </w:t>
            </w:r>
          </w:p>
          <w:p w14:paraId="2D4509F6" w14:textId="281FF057" w:rsidR="6FFC83BD" w:rsidRPr="002157EF" w:rsidRDefault="00D90639" w:rsidP="00D476C6">
            <w:pPr>
              <w:rPr>
                <w:rFonts w:ascii="Arial" w:hAnsi="Arial" w:cs="Arial"/>
                <w:sz w:val="24"/>
                <w:szCs w:val="24"/>
                <w:lang w:eastAsia="en-GB"/>
              </w:rPr>
            </w:pPr>
            <w:r>
              <w:rPr>
                <w:rFonts w:ascii="Arial" w:hAnsi="Arial" w:cs="Arial"/>
                <w:sz w:val="24"/>
                <w:szCs w:val="24"/>
                <w:lang w:eastAsia="en-GB"/>
              </w:rPr>
              <w:t xml:space="preserve">Co-ordinate Inspection activities including preparation and </w:t>
            </w:r>
            <w:r w:rsidR="00050124">
              <w:rPr>
                <w:rFonts w:ascii="Arial" w:hAnsi="Arial" w:cs="Arial"/>
                <w:sz w:val="24"/>
                <w:szCs w:val="24"/>
                <w:lang w:eastAsia="en-GB"/>
              </w:rPr>
              <w:t xml:space="preserve">delivery of statutory </w:t>
            </w:r>
            <w:r w:rsidR="0042030C">
              <w:rPr>
                <w:rFonts w:ascii="Arial" w:hAnsi="Arial" w:cs="Arial"/>
                <w:sz w:val="24"/>
                <w:szCs w:val="24"/>
                <w:lang w:eastAsia="en-GB"/>
              </w:rPr>
              <w:t xml:space="preserve">inspections. </w:t>
            </w:r>
            <w:r w:rsidR="00D476C6" w:rsidRPr="00D476C6">
              <w:rPr>
                <w:rFonts w:ascii="Arial" w:hAnsi="Arial" w:cs="Arial"/>
                <w:sz w:val="24"/>
                <w:szCs w:val="24"/>
                <w:lang w:eastAsia="en-GB"/>
              </w:rPr>
              <w:t xml:space="preserve"> </w:t>
            </w:r>
          </w:p>
        </w:tc>
      </w:tr>
      <w:tr w:rsidR="00E56ED1" w:rsidRPr="005405BE" w14:paraId="489FF640" w14:textId="77777777" w:rsidTr="00661EB3">
        <w:trPr>
          <w:cantSplit/>
          <w:trHeight w:val="508"/>
        </w:trPr>
        <w:tc>
          <w:tcPr>
            <w:tcW w:w="9016" w:type="dxa"/>
            <w:gridSpan w:val="6"/>
            <w:tcBorders>
              <w:bottom w:val="single" w:sz="4" w:space="0" w:color="auto"/>
            </w:tcBorders>
            <w:shd w:val="clear" w:color="auto" w:fill="106678"/>
            <w:vAlign w:val="center"/>
          </w:tcPr>
          <w:p w14:paraId="4F108A8C" w14:textId="0C714C05" w:rsidR="00E56ED1" w:rsidRPr="005405BE" w:rsidRDefault="00F66019" w:rsidP="00D15E55">
            <w:pPr>
              <w:rPr>
                <w:rFonts w:ascii="Arial" w:hAnsi="Arial" w:cs="Arial"/>
                <w:b/>
                <w:bCs/>
                <w:sz w:val="24"/>
                <w:szCs w:val="24"/>
              </w:rPr>
            </w:pPr>
            <w:r w:rsidRPr="005405BE">
              <w:rPr>
                <w:rFonts w:ascii="Arial" w:hAnsi="Arial" w:cs="Arial"/>
                <w:b/>
                <w:bCs/>
                <w:color w:val="FFFFFF" w:themeColor="background1"/>
                <w:sz w:val="24"/>
                <w:szCs w:val="24"/>
              </w:rPr>
              <w:t>Accountabilities</w:t>
            </w:r>
          </w:p>
        </w:tc>
      </w:tr>
      <w:tr w:rsidR="000F3FBB" w:rsidRPr="005405BE" w14:paraId="2C3B3EA7" w14:textId="77777777" w:rsidTr="009A7984">
        <w:trPr>
          <w:cantSplit/>
          <w:trHeight w:val="1544"/>
        </w:trPr>
        <w:tc>
          <w:tcPr>
            <w:tcW w:w="9016" w:type="dxa"/>
            <w:gridSpan w:val="6"/>
            <w:shd w:val="clear" w:color="auto" w:fill="auto"/>
            <w:vAlign w:val="center"/>
          </w:tcPr>
          <w:p w14:paraId="7753371B" w14:textId="0B234C7E" w:rsidR="00017B37" w:rsidRPr="00B957AF" w:rsidRDefault="00017B37" w:rsidP="00B957AF">
            <w:pPr>
              <w:rPr>
                <w:sz w:val="24"/>
                <w:szCs w:val="24"/>
              </w:rPr>
            </w:pPr>
            <w:r w:rsidRPr="00B957AF">
              <w:rPr>
                <w:sz w:val="24"/>
                <w:szCs w:val="24"/>
              </w:rPr>
              <w:t xml:space="preserve">1. Lead the development, delivery and implementation of service improvements ensuring strategic </w:t>
            </w:r>
            <w:r w:rsidR="00806EF8">
              <w:rPr>
                <w:sz w:val="24"/>
                <w:szCs w:val="24"/>
              </w:rPr>
              <w:t>ali</w:t>
            </w:r>
            <w:r w:rsidR="0060010E">
              <w:rPr>
                <w:sz w:val="24"/>
                <w:szCs w:val="24"/>
              </w:rPr>
              <w:t>gnment</w:t>
            </w:r>
            <w:r w:rsidRPr="00B957AF">
              <w:rPr>
                <w:sz w:val="24"/>
                <w:szCs w:val="24"/>
              </w:rPr>
              <w:t xml:space="preserve"> with other services and partnership agencies</w:t>
            </w:r>
            <w:r w:rsidR="0060010E">
              <w:rPr>
                <w:sz w:val="24"/>
                <w:szCs w:val="24"/>
              </w:rPr>
              <w:t>.</w:t>
            </w:r>
            <w:r w:rsidRPr="00B957AF">
              <w:rPr>
                <w:sz w:val="24"/>
                <w:szCs w:val="24"/>
              </w:rPr>
              <w:t xml:space="preserve"> </w:t>
            </w:r>
            <w:r w:rsidR="0060010E">
              <w:rPr>
                <w:sz w:val="24"/>
                <w:szCs w:val="24"/>
              </w:rPr>
              <w:t>E</w:t>
            </w:r>
            <w:r w:rsidRPr="00B957AF">
              <w:rPr>
                <w:sz w:val="24"/>
                <w:szCs w:val="24"/>
              </w:rPr>
              <w:t>nsuring th</w:t>
            </w:r>
            <w:r w:rsidR="0060010E">
              <w:rPr>
                <w:sz w:val="24"/>
                <w:szCs w:val="24"/>
              </w:rPr>
              <w:t>at</w:t>
            </w:r>
            <w:r w:rsidRPr="00B957AF">
              <w:rPr>
                <w:sz w:val="24"/>
                <w:szCs w:val="24"/>
              </w:rPr>
              <w:t xml:space="preserve"> change</w:t>
            </w:r>
            <w:r w:rsidR="0060010E">
              <w:rPr>
                <w:sz w:val="24"/>
                <w:szCs w:val="24"/>
              </w:rPr>
              <w:t>s</w:t>
            </w:r>
            <w:r w:rsidRPr="00B957AF">
              <w:rPr>
                <w:sz w:val="24"/>
                <w:szCs w:val="24"/>
              </w:rPr>
              <w:t xml:space="preserve"> </w:t>
            </w:r>
            <w:r w:rsidR="0060010E">
              <w:rPr>
                <w:sz w:val="24"/>
                <w:szCs w:val="24"/>
              </w:rPr>
              <w:t>are</w:t>
            </w:r>
            <w:r w:rsidRPr="00B957AF">
              <w:rPr>
                <w:sz w:val="24"/>
                <w:szCs w:val="24"/>
              </w:rPr>
              <w:t xml:space="preserve"> embedded across the service </w:t>
            </w:r>
          </w:p>
          <w:p w14:paraId="20AD1334" w14:textId="63608329" w:rsidR="00017B37" w:rsidRPr="00B957AF" w:rsidRDefault="00017B37" w:rsidP="00B957AF">
            <w:pPr>
              <w:rPr>
                <w:sz w:val="24"/>
                <w:szCs w:val="24"/>
              </w:rPr>
            </w:pPr>
            <w:r w:rsidRPr="00B957AF">
              <w:rPr>
                <w:sz w:val="24"/>
                <w:szCs w:val="24"/>
              </w:rPr>
              <w:t xml:space="preserve">2. Drive and </w:t>
            </w:r>
            <w:r w:rsidR="00221343">
              <w:rPr>
                <w:sz w:val="24"/>
                <w:szCs w:val="24"/>
              </w:rPr>
              <w:t>oversee</w:t>
            </w:r>
            <w:r w:rsidRPr="00B957AF">
              <w:rPr>
                <w:sz w:val="24"/>
                <w:szCs w:val="24"/>
              </w:rPr>
              <w:t xml:space="preserve"> the implementation of complex, high profile improvement programmes and projects within Children’s Services and associated partners, to improve performance across the service. </w:t>
            </w:r>
          </w:p>
          <w:p w14:paraId="17F4FB48" w14:textId="7F5273BA" w:rsidR="00017B37" w:rsidRPr="00B957AF" w:rsidRDefault="00017B37" w:rsidP="00B957AF">
            <w:pPr>
              <w:rPr>
                <w:sz w:val="24"/>
                <w:szCs w:val="24"/>
              </w:rPr>
            </w:pPr>
            <w:r w:rsidRPr="00B957AF">
              <w:rPr>
                <w:sz w:val="24"/>
                <w:szCs w:val="24"/>
              </w:rPr>
              <w:t xml:space="preserve">3. Design, implement and maintain management systems and processes to </w:t>
            </w:r>
            <w:r w:rsidR="00677DB1">
              <w:rPr>
                <w:sz w:val="24"/>
                <w:szCs w:val="24"/>
              </w:rPr>
              <w:t>foster a culture of</w:t>
            </w:r>
            <w:r w:rsidRPr="00B957AF">
              <w:rPr>
                <w:sz w:val="24"/>
                <w:szCs w:val="24"/>
              </w:rPr>
              <w:t xml:space="preserve"> continuous improvement across Children’s Services. Co-ordinate</w:t>
            </w:r>
            <w:r w:rsidR="00C015B7">
              <w:rPr>
                <w:sz w:val="24"/>
                <w:szCs w:val="24"/>
              </w:rPr>
              <w:t xml:space="preserve"> the</w:t>
            </w:r>
            <w:r w:rsidRPr="00B957AF">
              <w:rPr>
                <w:sz w:val="24"/>
                <w:szCs w:val="24"/>
              </w:rPr>
              <w:t xml:space="preserve"> quality assurance </w:t>
            </w:r>
            <w:r w:rsidR="00FE0749" w:rsidRPr="00B957AF">
              <w:rPr>
                <w:sz w:val="24"/>
                <w:szCs w:val="24"/>
              </w:rPr>
              <w:t>framework and</w:t>
            </w:r>
            <w:r w:rsidRPr="00B957AF">
              <w:rPr>
                <w:sz w:val="24"/>
                <w:szCs w:val="24"/>
              </w:rPr>
              <w:t xml:space="preserve"> use to best effect in enhancing professional practice and improving outcomes for children, young people and their families. </w:t>
            </w:r>
          </w:p>
          <w:p w14:paraId="610EB295" w14:textId="7A944833" w:rsidR="00017B37" w:rsidRPr="00B957AF" w:rsidRDefault="00017B37" w:rsidP="00B957AF">
            <w:pPr>
              <w:rPr>
                <w:sz w:val="24"/>
                <w:szCs w:val="24"/>
              </w:rPr>
            </w:pPr>
            <w:r w:rsidRPr="00B957AF">
              <w:rPr>
                <w:sz w:val="24"/>
                <w:szCs w:val="24"/>
              </w:rPr>
              <w:t>4. Champion an improvement and performance management culture focused on outcomes and rigorous in offering challenge</w:t>
            </w:r>
            <w:r w:rsidR="00CD1628">
              <w:rPr>
                <w:sz w:val="24"/>
                <w:szCs w:val="24"/>
              </w:rPr>
              <w:t xml:space="preserve">. </w:t>
            </w:r>
            <w:r w:rsidRPr="00B957AF">
              <w:rPr>
                <w:sz w:val="24"/>
                <w:szCs w:val="24"/>
              </w:rPr>
              <w:t>Ensure that the organisation measures outcomes</w:t>
            </w:r>
            <w:r w:rsidR="002E16C7">
              <w:rPr>
                <w:sz w:val="24"/>
                <w:szCs w:val="24"/>
              </w:rPr>
              <w:t>, set ambitious goals</w:t>
            </w:r>
            <w:r w:rsidR="00DB06A4">
              <w:rPr>
                <w:sz w:val="24"/>
                <w:szCs w:val="24"/>
              </w:rPr>
              <w:t>,</w:t>
            </w:r>
            <w:r w:rsidRPr="00B957AF">
              <w:rPr>
                <w:sz w:val="24"/>
                <w:szCs w:val="24"/>
              </w:rPr>
              <w:t xml:space="preserve"> and achieves them. </w:t>
            </w:r>
          </w:p>
          <w:p w14:paraId="0DC5DDCF" w14:textId="2D600CF8" w:rsidR="00017B37" w:rsidRPr="00B957AF" w:rsidRDefault="00017B37" w:rsidP="00B957AF">
            <w:pPr>
              <w:rPr>
                <w:sz w:val="24"/>
                <w:szCs w:val="24"/>
              </w:rPr>
            </w:pPr>
            <w:r w:rsidRPr="00B957AF">
              <w:rPr>
                <w:sz w:val="24"/>
                <w:szCs w:val="24"/>
              </w:rPr>
              <w:t xml:space="preserve">5. Contribute to the Council’s objectives by securing continuous improvement in </w:t>
            </w:r>
            <w:r w:rsidR="00FE0749" w:rsidRPr="00B957AF">
              <w:rPr>
                <w:sz w:val="24"/>
                <w:szCs w:val="24"/>
              </w:rPr>
              <w:t>Children ‘</w:t>
            </w:r>
            <w:r w:rsidRPr="00B957AF">
              <w:rPr>
                <w:sz w:val="24"/>
                <w:szCs w:val="24"/>
              </w:rPr>
              <w:t>s Services performance</w:t>
            </w:r>
            <w:r w:rsidR="002062EB">
              <w:rPr>
                <w:sz w:val="24"/>
                <w:szCs w:val="24"/>
              </w:rPr>
              <w:t>.</w:t>
            </w:r>
            <w:r w:rsidRPr="00B957AF">
              <w:rPr>
                <w:sz w:val="24"/>
                <w:szCs w:val="24"/>
              </w:rPr>
              <w:t xml:space="preserve"> </w:t>
            </w:r>
            <w:r w:rsidR="002062EB">
              <w:rPr>
                <w:sz w:val="24"/>
                <w:szCs w:val="24"/>
              </w:rPr>
              <w:t>L</w:t>
            </w:r>
            <w:r w:rsidRPr="00B957AF">
              <w:rPr>
                <w:sz w:val="24"/>
                <w:szCs w:val="24"/>
              </w:rPr>
              <w:t xml:space="preserve">ead on all aspects of strategic performance improvement and quality management for Children’s Services. </w:t>
            </w:r>
          </w:p>
          <w:p w14:paraId="75F8CE18" w14:textId="2DD71536" w:rsidR="001731C1" w:rsidRPr="00B957AF" w:rsidRDefault="00017B37" w:rsidP="00B957AF">
            <w:pPr>
              <w:rPr>
                <w:color w:val="000000"/>
                <w:sz w:val="24"/>
                <w:szCs w:val="24"/>
              </w:rPr>
            </w:pPr>
            <w:r w:rsidRPr="00B957AF">
              <w:rPr>
                <w:sz w:val="24"/>
                <w:szCs w:val="24"/>
              </w:rPr>
              <w:lastRenderedPageBreak/>
              <w:t>6. Support a timetable for audit</w:t>
            </w:r>
            <w:r w:rsidR="00172C79">
              <w:rPr>
                <w:sz w:val="24"/>
                <w:szCs w:val="24"/>
              </w:rPr>
              <w:t>ing</w:t>
            </w:r>
            <w:r w:rsidRPr="00B957AF">
              <w:rPr>
                <w:sz w:val="24"/>
                <w:szCs w:val="24"/>
              </w:rPr>
              <w:t xml:space="preserve"> throughout </w:t>
            </w:r>
            <w:r w:rsidR="00172C79">
              <w:rPr>
                <w:sz w:val="24"/>
                <w:szCs w:val="24"/>
              </w:rPr>
              <w:t>Children’s Services</w:t>
            </w:r>
            <w:r w:rsidRPr="00B957AF">
              <w:rPr>
                <w:sz w:val="24"/>
                <w:szCs w:val="24"/>
              </w:rPr>
              <w:t xml:space="preserve">, ensure this is implemented and reports are produced providing recommendations to improve practice and performance against recognised standards and targets. </w:t>
            </w:r>
          </w:p>
          <w:p w14:paraId="6914A708" w14:textId="755AB45F" w:rsidR="001731C1" w:rsidRPr="00B957AF" w:rsidRDefault="001731C1" w:rsidP="00B957AF">
            <w:pPr>
              <w:rPr>
                <w:sz w:val="24"/>
                <w:szCs w:val="24"/>
              </w:rPr>
            </w:pPr>
            <w:r w:rsidRPr="00B957AF">
              <w:rPr>
                <w:sz w:val="24"/>
                <w:szCs w:val="24"/>
              </w:rPr>
              <w:t>7. Ensure Service/Strategic plans</w:t>
            </w:r>
            <w:r w:rsidR="00285B90">
              <w:rPr>
                <w:sz w:val="24"/>
                <w:szCs w:val="24"/>
              </w:rPr>
              <w:t xml:space="preserve"> align with the overall direction of the service</w:t>
            </w:r>
            <w:r w:rsidR="00F07F3A">
              <w:rPr>
                <w:sz w:val="24"/>
                <w:szCs w:val="24"/>
              </w:rPr>
              <w:t xml:space="preserve"> and</w:t>
            </w:r>
            <w:r w:rsidRPr="00B957AF">
              <w:rPr>
                <w:sz w:val="24"/>
                <w:szCs w:val="24"/>
              </w:rPr>
              <w:t xml:space="preserve"> ensure reporting on progress is timely. Identify, propose and implement efficiency changes in order to realise budgetary savings whilst improving performance. </w:t>
            </w:r>
          </w:p>
          <w:p w14:paraId="61316DAA" w14:textId="03DC8D2E" w:rsidR="001731C1" w:rsidRPr="00B957AF" w:rsidRDefault="001731C1" w:rsidP="00B957AF">
            <w:pPr>
              <w:rPr>
                <w:sz w:val="24"/>
                <w:szCs w:val="24"/>
              </w:rPr>
            </w:pPr>
            <w:r w:rsidRPr="00B957AF">
              <w:rPr>
                <w:sz w:val="24"/>
                <w:szCs w:val="24"/>
              </w:rPr>
              <w:t xml:space="preserve">8. Critically appraise practice, systems, processes and procedures and offer advice on re-engineering and organisational design to maximise outputs and outcomes. </w:t>
            </w:r>
          </w:p>
          <w:p w14:paraId="4CF0A9FB" w14:textId="5A0EEDC0" w:rsidR="001731C1" w:rsidRPr="00B957AF" w:rsidRDefault="001731C1" w:rsidP="00B957AF">
            <w:pPr>
              <w:rPr>
                <w:sz w:val="24"/>
                <w:szCs w:val="24"/>
              </w:rPr>
            </w:pPr>
            <w:r w:rsidRPr="00B957AF">
              <w:rPr>
                <w:sz w:val="24"/>
                <w:szCs w:val="24"/>
              </w:rPr>
              <w:t>9. Support inspection and planning activity</w:t>
            </w:r>
            <w:r w:rsidR="006A31FF">
              <w:rPr>
                <w:sz w:val="24"/>
                <w:szCs w:val="24"/>
              </w:rPr>
              <w:t>. M</w:t>
            </w:r>
            <w:r w:rsidRPr="00B957AF">
              <w:rPr>
                <w:sz w:val="24"/>
                <w:szCs w:val="24"/>
              </w:rPr>
              <w:t>onitor the delivery of identified action plans arising from</w:t>
            </w:r>
            <w:r w:rsidR="00A11DC2">
              <w:rPr>
                <w:sz w:val="24"/>
                <w:szCs w:val="24"/>
              </w:rPr>
              <w:t xml:space="preserve"> </w:t>
            </w:r>
            <w:r w:rsidRPr="00B957AF">
              <w:rPr>
                <w:sz w:val="24"/>
                <w:szCs w:val="24"/>
              </w:rPr>
              <w:t xml:space="preserve">review and inspection activity. </w:t>
            </w:r>
          </w:p>
          <w:p w14:paraId="271FBFD8" w14:textId="29F5905F" w:rsidR="001731C1" w:rsidRPr="00B957AF" w:rsidRDefault="001731C1" w:rsidP="00B957AF">
            <w:pPr>
              <w:rPr>
                <w:sz w:val="24"/>
                <w:szCs w:val="24"/>
              </w:rPr>
            </w:pPr>
            <w:r w:rsidRPr="00B957AF">
              <w:rPr>
                <w:sz w:val="24"/>
                <w:szCs w:val="24"/>
              </w:rPr>
              <w:t xml:space="preserve">10. Ensure that all learning from complaints, participation, exit interviews, and other sources is captured and considered by Performance Management forums alongside more formal sources such as audit reports and performance data. </w:t>
            </w:r>
          </w:p>
          <w:p w14:paraId="57CEEE01" w14:textId="1C11C66C" w:rsidR="001731C1" w:rsidRPr="00B957AF" w:rsidRDefault="001731C1" w:rsidP="00B957AF">
            <w:pPr>
              <w:rPr>
                <w:sz w:val="24"/>
                <w:szCs w:val="24"/>
              </w:rPr>
            </w:pPr>
            <w:r w:rsidRPr="00B957AF">
              <w:rPr>
                <w:sz w:val="24"/>
                <w:szCs w:val="24"/>
              </w:rPr>
              <w:t>11. Research and analyse</w:t>
            </w:r>
            <w:r w:rsidR="00C4710F">
              <w:rPr>
                <w:sz w:val="24"/>
                <w:szCs w:val="24"/>
              </w:rPr>
              <w:t xml:space="preserve"> best practices </w:t>
            </w:r>
            <w:r w:rsidR="00314055">
              <w:rPr>
                <w:sz w:val="24"/>
                <w:szCs w:val="24"/>
              </w:rPr>
              <w:t>from</w:t>
            </w:r>
            <w:r w:rsidRPr="00B957AF">
              <w:rPr>
                <w:sz w:val="24"/>
                <w:szCs w:val="24"/>
              </w:rPr>
              <w:t xml:space="preserve"> other organisations</w:t>
            </w:r>
            <w:r w:rsidR="00314055">
              <w:rPr>
                <w:sz w:val="24"/>
                <w:szCs w:val="24"/>
              </w:rPr>
              <w:t xml:space="preserve"> and explore their applicability within Somerset Council</w:t>
            </w:r>
            <w:r w:rsidRPr="00B957AF">
              <w:rPr>
                <w:sz w:val="24"/>
                <w:szCs w:val="24"/>
              </w:rPr>
              <w:t xml:space="preserve"> to improve service</w:t>
            </w:r>
            <w:r w:rsidR="004F344F">
              <w:rPr>
                <w:sz w:val="24"/>
                <w:szCs w:val="24"/>
              </w:rPr>
              <w:t>s</w:t>
            </w:r>
            <w:r w:rsidRPr="00B957AF">
              <w:rPr>
                <w:sz w:val="24"/>
                <w:szCs w:val="24"/>
              </w:rPr>
              <w:t xml:space="preserve"> </w:t>
            </w:r>
            <w:r w:rsidR="004F344F">
              <w:rPr>
                <w:sz w:val="24"/>
                <w:szCs w:val="24"/>
              </w:rPr>
              <w:t>for</w:t>
            </w:r>
            <w:r w:rsidRPr="00B957AF">
              <w:rPr>
                <w:sz w:val="24"/>
                <w:szCs w:val="24"/>
              </w:rPr>
              <w:t xml:space="preserve"> children and families. </w:t>
            </w:r>
            <w:r w:rsidR="00AC1B01">
              <w:rPr>
                <w:sz w:val="24"/>
                <w:szCs w:val="24"/>
              </w:rPr>
              <w:t>K</w:t>
            </w:r>
            <w:r w:rsidRPr="00B957AF">
              <w:rPr>
                <w:sz w:val="24"/>
                <w:szCs w:val="24"/>
              </w:rPr>
              <w:t>eep up to date with relevant policy and professional developments at national and local leve</w:t>
            </w:r>
            <w:r w:rsidR="00AC1B01">
              <w:rPr>
                <w:sz w:val="24"/>
                <w:szCs w:val="24"/>
              </w:rPr>
              <w:t>ls.</w:t>
            </w:r>
          </w:p>
          <w:p w14:paraId="24C328A9" w14:textId="5FF58945" w:rsidR="001731C1" w:rsidRPr="00B957AF" w:rsidRDefault="001731C1" w:rsidP="00B957AF">
            <w:pPr>
              <w:rPr>
                <w:sz w:val="24"/>
                <w:szCs w:val="24"/>
              </w:rPr>
            </w:pPr>
            <w:r w:rsidRPr="00B957AF">
              <w:rPr>
                <w:sz w:val="24"/>
                <w:szCs w:val="24"/>
              </w:rPr>
              <w:t xml:space="preserve">12. Project manage and implement specific programmes and projects under the leadership of the Director of Children’s Services, Strategic Managers or Assistant Director and Strategic Manager for Safeguarding, Care and Quality Assurance. </w:t>
            </w:r>
          </w:p>
          <w:p w14:paraId="6DFBA99E" w14:textId="25634DD0" w:rsidR="001731C1" w:rsidRPr="00B957AF" w:rsidRDefault="001731C1" w:rsidP="00B957AF">
            <w:pPr>
              <w:rPr>
                <w:sz w:val="24"/>
                <w:szCs w:val="24"/>
              </w:rPr>
            </w:pPr>
            <w:r w:rsidRPr="00B957AF">
              <w:rPr>
                <w:sz w:val="24"/>
                <w:szCs w:val="24"/>
              </w:rPr>
              <w:t xml:space="preserve">13. Maintain accurate and accessible information </w:t>
            </w:r>
            <w:r w:rsidR="000047D2">
              <w:rPr>
                <w:sz w:val="24"/>
                <w:szCs w:val="24"/>
              </w:rPr>
              <w:t>online</w:t>
            </w:r>
            <w:r w:rsidRPr="00B957AF">
              <w:rPr>
                <w:sz w:val="24"/>
                <w:szCs w:val="24"/>
              </w:rPr>
              <w:t xml:space="preserve"> and </w:t>
            </w:r>
            <w:r w:rsidR="000047D2">
              <w:rPr>
                <w:sz w:val="24"/>
                <w:szCs w:val="24"/>
              </w:rPr>
              <w:t>within SharePoint</w:t>
            </w:r>
            <w:r w:rsidRPr="00B957AF">
              <w:rPr>
                <w:sz w:val="24"/>
                <w:szCs w:val="24"/>
              </w:rPr>
              <w:t xml:space="preserve"> about Children’s </w:t>
            </w:r>
            <w:r w:rsidR="00961679">
              <w:rPr>
                <w:sz w:val="24"/>
                <w:szCs w:val="24"/>
              </w:rPr>
              <w:t>Services</w:t>
            </w:r>
            <w:r w:rsidRPr="00B957AF">
              <w:rPr>
                <w:sz w:val="24"/>
                <w:szCs w:val="24"/>
              </w:rPr>
              <w:t xml:space="preserve"> policies and procedures for public, staff, partners and providers.</w:t>
            </w:r>
            <w:r w:rsidR="000047D2">
              <w:rPr>
                <w:sz w:val="24"/>
                <w:szCs w:val="24"/>
              </w:rPr>
              <w:t xml:space="preserve"> </w:t>
            </w:r>
            <w:r w:rsidRPr="00B957AF">
              <w:rPr>
                <w:sz w:val="24"/>
                <w:szCs w:val="24"/>
              </w:rPr>
              <w:t xml:space="preserve"> </w:t>
            </w:r>
          </w:p>
          <w:p w14:paraId="6346BFDC" w14:textId="0D211BEA" w:rsidR="001731C1" w:rsidRPr="00B957AF" w:rsidRDefault="001731C1" w:rsidP="00B957AF">
            <w:pPr>
              <w:rPr>
                <w:sz w:val="24"/>
                <w:szCs w:val="24"/>
              </w:rPr>
            </w:pPr>
            <w:r w:rsidRPr="00B957AF">
              <w:rPr>
                <w:sz w:val="24"/>
                <w:szCs w:val="24"/>
              </w:rPr>
              <w:t xml:space="preserve">14. Understand, uphold and promote the aims of the council’s equality, diversity and inclusion policies; health, safety and wellbeing of self and others; and Organisational values in everything you do. </w:t>
            </w:r>
            <w:r w:rsidR="00D14950">
              <w:rPr>
                <w:sz w:val="24"/>
                <w:szCs w:val="24"/>
              </w:rPr>
              <w:t xml:space="preserve">Ensure that </w:t>
            </w:r>
            <w:r w:rsidRPr="00B957AF">
              <w:rPr>
                <w:sz w:val="24"/>
                <w:szCs w:val="24"/>
              </w:rPr>
              <w:t>Equality and Diversity practice</w:t>
            </w:r>
            <w:r w:rsidR="004B6614">
              <w:rPr>
                <w:sz w:val="24"/>
                <w:szCs w:val="24"/>
              </w:rPr>
              <w:t>s</w:t>
            </w:r>
            <w:r w:rsidRPr="00B957AF">
              <w:rPr>
                <w:sz w:val="24"/>
                <w:szCs w:val="24"/>
              </w:rPr>
              <w:t xml:space="preserve"> </w:t>
            </w:r>
            <w:r w:rsidR="004B6614">
              <w:rPr>
                <w:sz w:val="24"/>
                <w:szCs w:val="24"/>
              </w:rPr>
              <w:t xml:space="preserve">are integrated </w:t>
            </w:r>
            <w:r w:rsidR="00664B64">
              <w:rPr>
                <w:sz w:val="24"/>
                <w:szCs w:val="24"/>
              </w:rPr>
              <w:t>into</w:t>
            </w:r>
            <w:r w:rsidR="004B6614">
              <w:rPr>
                <w:sz w:val="24"/>
                <w:szCs w:val="24"/>
              </w:rPr>
              <w:t xml:space="preserve"> interactions with </w:t>
            </w:r>
            <w:r w:rsidRPr="00B957AF">
              <w:rPr>
                <w:sz w:val="24"/>
                <w:szCs w:val="24"/>
              </w:rPr>
              <w:t xml:space="preserve">staff, service users and communities and include challenging discrimination and promoting equality of opportunity for all. </w:t>
            </w:r>
          </w:p>
        </w:tc>
      </w:tr>
      <w:tr w:rsidR="004428F6" w:rsidRPr="005405BE" w14:paraId="45EB4EE8" w14:textId="77777777" w:rsidTr="00661EB3">
        <w:trPr>
          <w:cantSplit/>
          <w:trHeight w:val="508"/>
        </w:trPr>
        <w:tc>
          <w:tcPr>
            <w:tcW w:w="9016" w:type="dxa"/>
            <w:gridSpan w:val="6"/>
            <w:tcBorders>
              <w:bottom w:val="single" w:sz="4" w:space="0" w:color="auto"/>
            </w:tcBorders>
            <w:shd w:val="clear" w:color="auto" w:fill="106678"/>
            <w:vAlign w:val="center"/>
          </w:tcPr>
          <w:p w14:paraId="3AB4D20F" w14:textId="1EBC4B48" w:rsidR="004428F6" w:rsidRPr="005405BE" w:rsidRDefault="00BF19ED" w:rsidP="00D15E55">
            <w:pPr>
              <w:rPr>
                <w:rFonts w:ascii="Arial" w:hAnsi="Arial" w:cs="Arial"/>
                <w:b/>
                <w:bCs/>
                <w:sz w:val="24"/>
                <w:szCs w:val="24"/>
              </w:rPr>
            </w:pPr>
            <w:r w:rsidRPr="005405BE">
              <w:rPr>
                <w:rFonts w:ascii="Arial" w:hAnsi="Arial" w:cs="Arial"/>
                <w:b/>
                <w:bCs/>
                <w:color w:val="FFFFFF" w:themeColor="background1"/>
                <w:sz w:val="24"/>
                <w:szCs w:val="24"/>
                <w:lang w:eastAsia="en-GB"/>
              </w:rPr>
              <w:lastRenderedPageBreak/>
              <w:t>Knowledge / Experience / Skills</w:t>
            </w:r>
          </w:p>
        </w:tc>
      </w:tr>
      <w:tr w:rsidR="00B34F98" w:rsidRPr="005405BE" w14:paraId="5CFE89CF" w14:textId="77777777" w:rsidTr="00B34F98">
        <w:trPr>
          <w:cantSplit/>
          <w:trHeight w:val="508"/>
        </w:trPr>
        <w:tc>
          <w:tcPr>
            <w:tcW w:w="5665" w:type="dxa"/>
            <w:gridSpan w:val="3"/>
            <w:tcBorders>
              <w:bottom w:val="single" w:sz="4" w:space="0" w:color="auto"/>
            </w:tcBorders>
            <w:shd w:val="clear" w:color="auto" w:fill="auto"/>
            <w:vAlign w:val="center"/>
          </w:tcPr>
          <w:p w14:paraId="3899A75B" w14:textId="77777777" w:rsidR="00B34F98" w:rsidRPr="005405BE" w:rsidRDefault="00B34F98" w:rsidP="00D15E55">
            <w:pPr>
              <w:rPr>
                <w:rFonts w:ascii="Arial" w:hAnsi="Arial" w:cs="Arial"/>
                <w:sz w:val="24"/>
                <w:szCs w:val="24"/>
                <w:lang w:eastAsia="en-GB"/>
              </w:rPr>
            </w:pPr>
          </w:p>
        </w:tc>
        <w:tc>
          <w:tcPr>
            <w:tcW w:w="1843" w:type="dxa"/>
            <w:gridSpan w:val="2"/>
            <w:tcBorders>
              <w:bottom w:val="single" w:sz="4" w:space="0" w:color="auto"/>
            </w:tcBorders>
            <w:shd w:val="clear" w:color="auto" w:fill="auto"/>
            <w:vAlign w:val="center"/>
          </w:tcPr>
          <w:p w14:paraId="79B60D25" w14:textId="68590D0E" w:rsidR="00B34F98" w:rsidRPr="005405BE" w:rsidRDefault="00B34F98" w:rsidP="00D15E55">
            <w:pPr>
              <w:rPr>
                <w:rFonts w:ascii="Arial" w:hAnsi="Arial" w:cs="Arial"/>
                <w:sz w:val="24"/>
                <w:szCs w:val="24"/>
                <w:lang w:eastAsia="en-GB"/>
              </w:rPr>
            </w:pPr>
            <w:r w:rsidRPr="005405BE">
              <w:rPr>
                <w:rFonts w:ascii="Arial" w:hAnsi="Arial" w:cs="Arial"/>
                <w:sz w:val="24"/>
                <w:szCs w:val="24"/>
                <w:lang w:eastAsia="en-GB"/>
              </w:rPr>
              <w:t xml:space="preserve">Essential </w:t>
            </w:r>
          </w:p>
        </w:tc>
        <w:tc>
          <w:tcPr>
            <w:tcW w:w="1508" w:type="dxa"/>
            <w:tcBorders>
              <w:bottom w:val="single" w:sz="4" w:space="0" w:color="auto"/>
            </w:tcBorders>
            <w:shd w:val="clear" w:color="auto" w:fill="auto"/>
            <w:vAlign w:val="center"/>
          </w:tcPr>
          <w:p w14:paraId="12D052A0" w14:textId="4AC6AE27" w:rsidR="00B34F98" w:rsidRPr="005405BE" w:rsidRDefault="00B34F98" w:rsidP="00D15E55">
            <w:pPr>
              <w:rPr>
                <w:rFonts w:ascii="Arial" w:hAnsi="Arial" w:cs="Arial"/>
                <w:sz w:val="24"/>
                <w:szCs w:val="24"/>
                <w:lang w:eastAsia="en-GB"/>
              </w:rPr>
            </w:pPr>
            <w:r w:rsidRPr="005405BE">
              <w:rPr>
                <w:rFonts w:ascii="Arial" w:hAnsi="Arial" w:cs="Arial"/>
                <w:sz w:val="24"/>
                <w:szCs w:val="24"/>
                <w:lang w:eastAsia="en-GB"/>
              </w:rPr>
              <w:t>Desirable</w:t>
            </w:r>
          </w:p>
        </w:tc>
      </w:tr>
      <w:tr w:rsidR="002E4D06" w:rsidRPr="005405BE" w14:paraId="27474541" w14:textId="77777777" w:rsidTr="002E2F0F">
        <w:trPr>
          <w:cantSplit/>
          <w:trHeight w:val="508"/>
        </w:trPr>
        <w:tc>
          <w:tcPr>
            <w:tcW w:w="9016" w:type="dxa"/>
            <w:gridSpan w:val="6"/>
            <w:tcBorders>
              <w:bottom w:val="single" w:sz="4" w:space="0" w:color="auto"/>
            </w:tcBorders>
            <w:shd w:val="clear" w:color="auto" w:fill="auto"/>
            <w:vAlign w:val="center"/>
          </w:tcPr>
          <w:p w14:paraId="7B2721C4" w14:textId="0F631233" w:rsidR="002E4D06" w:rsidRPr="005405BE" w:rsidRDefault="002E4D06" w:rsidP="00D15E55">
            <w:pPr>
              <w:rPr>
                <w:rFonts w:ascii="Arial" w:hAnsi="Arial" w:cs="Arial"/>
                <w:b/>
                <w:bCs/>
                <w:sz w:val="24"/>
                <w:szCs w:val="24"/>
              </w:rPr>
            </w:pPr>
            <w:r w:rsidRPr="005405BE">
              <w:rPr>
                <w:rFonts w:ascii="Arial" w:hAnsi="Arial" w:cs="Arial"/>
                <w:b/>
                <w:bCs/>
                <w:sz w:val="24"/>
                <w:szCs w:val="24"/>
              </w:rPr>
              <w:t xml:space="preserve">Knowledge </w:t>
            </w:r>
          </w:p>
        </w:tc>
      </w:tr>
      <w:tr w:rsidR="00B34F98" w:rsidRPr="005405BE" w14:paraId="4CBC2A9C" w14:textId="77777777" w:rsidTr="00B34F98">
        <w:trPr>
          <w:cantSplit/>
          <w:trHeight w:val="508"/>
        </w:trPr>
        <w:tc>
          <w:tcPr>
            <w:tcW w:w="5665" w:type="dxa"/>
            <w:gridSpan w:val="3"/>
            <w:tcBorders>
              <w:bottom w:val="single" w:sz="4" w:space="0" w:color="auto"/>
            </w:tcBorders>
            <w:shd w:val="clear" w:color="auto" w:fill="auto"/>
            <w:vAlign w:val="center"/>
          </w:tcPr>
          <w:p w14:paraId="7A1CBFB5" w14:textId="48292D35" w:rsidR="00B34F98" w:rsidRPr="005405BE" w:rsidRDefault="00B95B8E" w:rsidP="00D15E55">
            <w:pPr>
              <w:rPr>
                <w:rFonts w:ascii="Arial" w:hAnsi="Arial" w:cs="Arial"/>
                <w:color w:val="000000"/>
                <w:sz w:val="24"/>
                <w:szCs w:val="24"/>
                <w:lang w:eastAsia="en-GB"/>
              </w:rPr>
            </w:pPr>
            <w:r>
              <w:rPr>
                <w:rFonts w:ascii="Arial" w:hAnsi="Arial" w:cs="Arial"/>
                <w:color w:val="000000"/>
                <w:sz w:val="24"/>
                <w:szCs w:val="24"/>
                <w:lang w:eastAsia="en-GB"/>
              </w:rPr>
              <w:t xml:space="preserve">Experience in the development </w:t>
            </w:r>
            <w:r w:rsidR="00BC38A3">
              <w:rPr>
                <w:rFonts w:ascii="Arial" w:hAnsi="Arial" w:cs="Arial"/>
                <w:color w:val="000000"/>
                <w:sz w:val="24"/>
                <w:szCs w:val="24"/>
                <w:lang w:eastAsia="en-GB"/>
              </w:rPr>
              <w:t xml:space="preserve">and </w:t>
            </w:r>
            <w:r w:rsidR="00D94445">
              <w:rPr>
                <w:rFonts w:ascii="Arial" w:hAnsi="Arial" w:cs="Arial"/>
                <w:color w:val="000000"/>
                <w:sz w:val="24"/>
                <w:szCs w:val="24"/>
                <w:lang w:eastAsia="en-GB"/>
              </w:rPr>
              <w:t>implementation</w:t>
            </w:r>
            <w:r w:rsidR="00BC38A3">
              <w:rPr>
                <w:rFonts w:ascii="Arial" w:hAnsi="Arial" w:cs="Arial"/>
                <w:color w:val="000000"/>
                <w:sz w:val="24"/>
                <w:szCs w:val="24"/>
                <w:lang w:eastAsia="en-GB"/>
              </w:rPr>
              <w:t xml:space="preserve"> of service improvements and quality assurance activities.</w:t>
            </w:r>
          </w:p>
        </w:tc>
        <w:tc>
          <w:tcPr>
            <w:tcW w:w="1843" w:type="dxa"/>
            <w:gridSpan w:val="2"/>
            <w:tcBorders>
              <w:bottom w:val="single" w:sz="4" w:space="0" w:color="auto"/>
            </w:tcBorders>
            <w:shd w:val="clear" w:color="auto" w:fill="auto"/>
            <w:vAlign w:val="center"/>
          </w:tcPr>
          <w:p w14:paraId="3BF37EB0" w14:textId="47D37832" w:rsidR="00B34F98" w:rsidRPr="005405BE" w:rsidRDefault="00BC38A3" w:rsidP="00D15E55">
            <w:pPr>
              <w:rPr>
                <w:rFonts w:ascii="Arial" w:hAnsi="Arial" w:cs="Arial"/>
                <w:sz w:val="24"/>
                <w:szCs w:val="24"/>
              </w:rPr>
            </w:pPr>
            <w:r>
              <w:rPr>
                <w:rFonts w:ascii="Arial" w:hAnsi="Arial" w:cs="Arial"/>
                <w:sz w:val="24"/>
                <w:szCs w:val="24"/>
              </w:rPr>
              <w:t>X</w:t>
            </w:r>
          </w:p>
        </w:tc>
        <w:tc>
          <w:tcPr>
            <w:tcW w:w="1508" w:type="dxa"/>
            <w:tcBorders>
              <w:bottom w:val="single" w:sz="4" w:space="0" w:color="auto"/>
            </w:tcBorders>
            <w:shd w:val="clear" w:color="auto" w:fill="auto"/>
            <w:vAlign w:val="center"/>
          </w:tcPr>
          <w:p w14:paraId="1FD86C37" w14:textId="77777777" w:rsidR="00B34F98" w:rsidRPr="005405BE" w:rsidRDefault="00B34F98" w:rsidP="00D15E55">
            <w:pPr>
              <w:rPr>
                <w:rFonts w:ascii="Arial" w:hAnsi="Arial" w:cs="Arial"/>
                <w:sz w:val="24"/>
                <w:szCs w:val="24"/>
              </w:rPr>
            </w:pPr>
          </w:p>
        </w:tc>
      </w:tr>
      <w:tr w:rsidR="003D0CB8" w:rsidRPr="005405BE" w14:paraId="7CBEEA37" w14:textId="77777777" w:rsidTr="00B34F98">
        <w:trPr>
          <w:cantSplit/>
          <w:trHeight w:val="508"/>
        </w:trPr>
        <w:tc>
          <w:tcPr>
            <w:tcW w:w="5665" w:type="dxa"/>
            <w:gridSpan w:val="3"/>
            <w:tcBorders>
              <w:bottom w:val="single" w:sz="4" w:space="0" w:color="auto"/>
            </w:tcBorders>
            <w:shd w:val="clear" w:color="auto" w:fill="auto"/>
            <w:vAlign w:val="center"/>
          </w:tcPr>
          <w:p w14:paraId="1CC49B66" w14:textId="7FEBBF43" w:rsidR="003D0CB8" w:rsidRPr="005405BE" w:rsidRDefault="00BC38A3" w:rsidP="00D15E55">
            <w:pPr>
              <w:rPr>
                <w:rFonts w:ascii="Arial" w:hAnsi="Arial" w:cs="Arial"/>
                <w:color w:val="000000"/>
                <w:sz w:val="24"/>
                <w:szCs w:val="24"/>
                <w:lang w:eastAsia="en-GB"/>
              </w:rPr>
            </w:pPr>
            <w:r>
              <w:rPr>
                <w:rFonts w:ascii="Arial" w:hAnsi="Arial" w:cs="Arial"/>
                <w:color w:val="000000"/>
                <w:sz w:val="24"/>
                <w:szCs w:val="24"/>
                <w:lang w:eastAsia="en-GB"/>
              </w:rPr>
              <w:lastRenderedPageBreak/>
              <w:t>Demonstratable experience in supporting policy and practice changes</w:t>
            </w:r>
          </w:p>
        </w:tc>
        <w:tc>
          <w:tcPr>
            <w:tcW w:w="1843" w:type="dxa"/>
            <w:gridSpan w:val="2"/>
            <w:tcBorders>
              <w:bottom w:val="single" w:sz="4" w:space="0" w:color="auto"/>
            </w:tcBorders>
            <w:shd w:val="clear" w:color="auto" w:fill="auto"/>
            <w:vAlign w:val="center"/>
          </w:tcPr>
          <w:p w14:paraId="3D8A4BD5" w14:textId="77980599" w:rsidR="003D0CB8" w:rsidRPr="005405BE" w:rsidRDefault="00A355CE" w:rsidP="00D15E55">
            <w:pPr>
              <w:rPr>
                <w:rFonts w:ascii="Arial" w:hAnsi="Arial" w:cs="Arial"/>
                <w:sz w:val="24"/>
                <w:szCs w:val="24"/>
              </w:rPr>
            </w:pPr>
            <w:r>
              <w:rPr>
                <w:rFonts w:ascii="Arial" w:hAnsi="Arial" w:cs="Arial"/>
                <w:sz w:val="24"/>
                <w:szCs w:val="24"/>
              </w:rPr>
              <w:t>X</w:t>
            </w:r>
          </w:p>
        </w:tc>
        <w:tc>
          <w:tcPr>
            <w:tcW w:w="1508" w:type="dxa"/>
            <w:tcBorders>
              <w:bottom w:val="single" w:sz="4" w:space="0" w:color="auto"/>
            </w:tcBorders>
            <w:shd w:val="clear" w:color="auto" w:fill="auto"/>
            <w:vAlign w:val="center"/>
          </w:tcPr>
          <w:p w14:paraId="7D8BF18F" w14:textId="77777777" w:rsidR="003D0CB8" w:rsidRPr="005405BE" w:rsidRDefault="003D0CB8" w:rsidP="00D15E55">
            <w:pPr>
              <w:rPr>
                <w:rFonts w:ascii="Arial" w:hAnsi="Arial" w:cs="Arial"/>
                <w:sz w:val="24"/>
                <w:szCs w:val="24"/>
              </w:rPr>
            </w:pPr>
          </w:p>
        </w:tc>
      </w:tr>
      <w:tr w:rsidR="00DC0419" w:rsidRPr="005405BE" w14:paraId="156B691B" w14:textId="77777777" w:rsidTr="00B34F98">
        <w:trPr>
          <w:cantSplit/>
          <w:trHeight w:val="508"/>
        </w:trPr>
        <w:tc>
          <w:tcPr>
            <w:tcW w:w="5665" w:type="dxa"/>
            <w:gridSpan w:val="3"/>
            <w:tcBorders>
              <w:bottom w:val="single" w:sz="4" w:space="0" w:color="auto"/>
            </w:tcBorders>
            <w:shd w:val="clear" w:color="auto" w:fill="auto"/>
            <w:vAlign w:val="center"/>
          </w:tcPr>
          <w:p w14:paraId="33BB8FE1" w14:textId="4B20392B" w:rsidR="00DC0419" w:rsidRPr="005405BE" w:rsidRDefault="00A355CE" w:rsidP="00D15E55">
            <w:pPr>
              <w:rPr>
                <w:rFonts w:ascii="Arial" w:hAnsi="Arial" w:cs="Arial"/>
                <w:color w:val="000000"/>
                <w:sz w:val="24"/>
                <w:szCs w:val="24"/>
                <w:lang w:eastAsia="en-GB"/>
              </w:rPr>
            </w:pPr>
            <w:r>
              <w:rPr>
                <w:rFonts w:ascii="Arial" w:hAnsi="Arial" w:cs="Arial"/>
                <w:color w:val="000000"/>
                <w:sz w:val="24"/>
                <w:szCs w:val="24"/>
                <w:lang w:eastAsia="en-GB"/>
              </w:rPr>
              <w:t>Demonstratable experience of working with a range of stakeholders</w:t>
            </w:r>
          </w:p>
        </w:tc>
        <w:tc>
          <w:tcPr>
            <w:tcW w:w="1843" w:type="dxa"/>
            <w:gridSpan w:val="2"/>
            <w:tcBorders>
              <w:bottom w:val="single" w:sz="4" w:space="0" w:color="auto"/>
            </w:tcBorders>
            <w:shd w:val="clear" w:color="auto" w:fill="auto"/>
            <w:vAlign w:val="center"/>
          </w:tcPr>
          <w:p w14:paraId="3D8B7C56" w14:textId="37E6C1A8" w:rsidR="00DC0419" w:rsidRPr="005405BE" w:rsidRDefault="00A355CE" w:rsidP="00D15E55">
            <w:pPr>
              <w:rPr>
                <w:rFonts w:ascii="Arial" w:hAnsi="Arial" w:cs="Arial"/>
                <w:sz w:val="24"/>
                <w:szCs w:val="24"/>
              </w:rPr>
            </w:pPr>
            <w:r>
              <w:rPr>
                <w:rFonts w:ascii="Arial" w:hAnsi="Arial" w:cs="Arial"/>
                <w:sz w:val="24"/>
                <w:szCs w:val="24"/>
              </w:rPr>
              <w:t>X</w:t>
            </w:r>
          </w:p>
        </w:tc>
        <w:tc>
          <w:tcPr>
            <w:tcW w:w="1508" w:type="dxa"/>
            <w:tcBorders>
              <w:bottom w:val="single" w:sz="4" w:space="0" w:color="auto"/>
            </w:tcBorders>
            <w:shd w:val="clear" w:color="auto" w:fill="auto"/>
            <w:vAlign w:val="center"/>
          </w:tcPr>
          <w:p w14:paraId="2B2DC1AA" w14:textId="77777777" w:rsidR="00DC0419" w:rsidRPr="005405BE" w:rsidRDefault="00DC0419" w:rsidP="00D15E55">
            <w:pPr>
              <w:rPr>
                <w:rFonts w:ascii="Arial" w:hAnsi="Arial" w:cs="Arial"/>
                <w:sz w:val="24"/>
                <w:szCs w:val="24"/>
              </w:rPr>
            </w:pPr>
          </w:p>
        </w:tc>
      </w:tr>
      <w:tr w:rsidR="00E9243C" w:rsidRPr="005405BE" w14:paraId="3222E131" w14:textId="77777777" w:rsidTr="00B34F98">
        <w:trPr>
          <w:cantSplit/>
          <w:trHeight w:val="508"/>
        </w:trPr>
        <w:tc>
          <w:tcPr>
            <w:tcW w:w="5665" w:type="dxa"/>
            <w:gridSpan w:val="3"/>
            <w:tcBorders>
              <w:bottom w:val="single" w:sz="4" w:space="0" w:color="auto"/>
            </w:tcBorders>
            <w:shd w:val="clear" w:color="auto" w:fill="auto"/>
            <w:vAlign w:val="center"/>
          </w:tcPr>
          <w:p w14:paraId="0695F05D" w14:textId="4B6AE01D" w:rsidR="00E9243C" w:rsidRPr="005405BE" w:rsidRDefault="00D94445" w:rsidP="00D15E55">
            <w:pPr>
              <w:rPr>
                <w:rFonts w:ascii="Arial" w:hAnsi="Arial" w:cs="Arial"/>
                <w:color w:val="000000"/>
                <w:sz w:val="24"/>
                <w:szCs w:val="24"/>
                <w:lang w:eastAsia="en-GB"/>
              </w:rPr>
            </w:pPr>
            <w:r>
              <w:rPr>
                <w:rFonts w:ascii="Arial" w:hAnsi="Arial" w:cs="Arial"/>
                <w:color w:val="000000"/>
                <w:sz w:val="24"/>
                <w:szCs w:val="24"/>
                <w:lang w:eastAsia="en-GB"/>
              </w:rPr>
              <w:t>Understanding of policy relevant to Children’s Service and within a complex political orga</w:t>
            </w:r>
            <w:r w:rsidR="00D7076B">
              <w:rPr>
                <w:rFonts w:ascii="Arial" w:hAnsi="Arial" w:cs="Arial"/>
                <w:color w:val="000000"/>
                <w:sz w:val="24"/>
                <w:szCs w:val="24"/>
                <w:lang w:eastAsia="en-GB"/>
              </w:rPr>
              <w:t>nisation</w:t>
            </w:r>
          </w:p>
        </w:tc>
        <w:tc>
          <w:tcPr>
            <w:tcW w:w="1843" w:type="dxa"/>
            <w:gridSpan w:val="2"/>
            <w:tcBorders>
              <w:bottom w:val="single" w:sz="4" w:space="0" w:color="auto"/>
            </w:tcBorders>
            <w:shd w:val="clear" w:color="auto" w:fill="auto"/>
            <w:vAlign w:val="center"/>
          </w:tcPr>
          <w:p w14:paraId="4132C71F" w14:textId="73B8C356" w:rsidR="00E9243C" w:rsidRPr="005405BE" w:rsidRDefault="00456AE4" w:rsidP="00D15E55">
            <w:pPr>
              <w:rPr>
                <w:rFonts w:ascii="Arial" w:hAnsi="Arial" w:cs="Arial"/>
                <w:sz w:val="24"/>
                <w:szCs w:val="24"/>
              </w:rPr>
            </w:pPr>
            <w:r>
              <w:rPr>
                <w:rFonts w:ascii="Arial" w:hAnsi="Arial" w:cs="Arial"/>
                <w:sz w:val="24"/>
                <w:szCs w:val="24"/>
              </w:rPr>
              <w:t>X</w:t>
            </w:r>
          </w:p>
        </w:tc>
        <w:tc>
          <w:tcPr>
            <w:tcW w:w="1508" w:type="dxa"/>
            <w:tcBorders>
              <w:bottom w:val="single" w:sz="4" w:space="0" w:color="auto"/>
            </w:tcBorders>
            <w:shd w:val="clear" w:color="auto" w:fill="auto"/>
            <w:vAlign w:val="center"/>
          </w:tcPr>
          <w:p w14:paraId="540DD7F6" w14:textId="77777777" w:rsidR="00E9243C" w:rsidRPr="005405BE" w:rsidRDefault="00E9243C" w:rsidP="00D15E55">
            <w:pPr>
              <w:rPr>
                <w:rFonts w:ascii="Arial" w:hAnsi="Arial" w:cs="Arial"/>
                <w:sz w:val="24"/>
                <w:szCs w:val="24"/>
              </w:rPr>
            </w:pPr>
          </w:p>
        </w:tc>
      </w:tr>
      <w:tr w:rsidR="00DC0419" w:rsidRPr="005405BE" w14:paraId="3EE5D463" w14:textId="77777777" w:rsidTr="00B34F98">
        <w:trPr>
          <w:cantSplit/>
          <w:trHeight w:val="508"/>
        </w:trPr>
        <w:tc>
          <w:tcPr>
            <w:tcW w:w="5665" w:type="dxa"/>
            <w:gridSpan w:val="3"/>
            <w:tcBorders>
              <w:bottom w:val="single" w:sz="4" w:space="0" w:color="auto"/>
            </w:tcBorders>
            <w:shd w:val="clear" w:color="auto" w:fill="auto"/>
            <w:vAlign w:val="center"/>
          </w:tcPr>
          <w:p w14:paraId="7824A9B5" w14:textId="5744866B" w:rsidR="00DC0419" w:rsidRPr="005405BE" w:rsidRDefault="0089644D" w:rsidP="00D15E55">
            <w:pPr>
              <w:rPr>
                <w:rFonts w:ascii="Arial" w:hAnsi="Arial" w:cs="Arial"/>
                <w:color w:val="000000"/>
                <w:sz w:val="24"/>
                <w:szCs w:val="24"/>
                <w:lang w:eastAsia="en-GB"/>
              </w:rPr>
            </w:pPr>
            <w:r>
              <w:rPr>
                <w:rFonts w:ascii="Arial" w:hAnsi="Arial" w:cs="Arial"/>
                <w:color w:val="000000"/>
                <w:sz w:val="24"/>
                <w:szCs w:val="24"/>
                <w:lang w:eastAsia="en-GB"/>
              </w:rPr>
              <w:t>Demonstrate a high level of understanding of the issues and practice involved in implementing policy within day to day practice in Children’s Services</w:t>
            </w:r>
          </w:p>
        </w:tc>
        <w:tc>
          <w:tcPr>
            <w:tcW w:w="1843" w:type="dxa"/>
            <w:gridSpan w:val="2"/>
            <w:tcBorders>
              <w:bottom w:val="single" w:sz="4" w:space="0" w:color="auto"/>
            </w:tcBorders>
            <w:shd w:val="clear" w:color="auto" w:fill="auto"/>
            <w:vAlign w:val="center"/>
          </w:tcPr>
          <w:p w14:paraId="318F6C02" w14:textId="77777777" w:rsidR="00DC0419" w:rsidRPr="005405BE" w:rsidRDefault="00DC0419" w:rsidP="00D15E55">
            <w:pPr>
              <w:rPr>
                <w:rFonts w:ascii="Arial" w:hAnsi="Arial" w:cs="Arial"/>
                <w:sz w:val="24"/>
                <w:szCs w:val="24"/>
              </w:rPr>
            </w:pPr>
          </w:p>
        </w:tc>
        <w:tc>
          <w:tcPr>
            <w:tcW w:w="1508" w:type="dxa"/>
            <w:tcBorders>
              <w:bottom w:val="single" w:sz="4" w:space="0" w:color="auto"/>
            </w:tcBorders>
            <w:shd w:val="clear" w:color="auto" w:fill="auto"/>
            <w:vAlign w:val="center"/>
          </w:tcPr>
          <w:p w14:paraId="662F47E4" w14:textId="51724647" w:rsidR="00DC0419" w:rsidRPr="005405BE" w:rsidRDefault="00520FD9" w:rsidP="00D15E55">
            <w:pPr>
              <w:rPr>
                <w:rFonts w:ascii="Arial" w:hAnsi="Arial" w:cs="Arial"/>
                <w:sz w:val="24"/>
                <w:szCs w:val="24"/>
              </w:rPr>
            </w:pPr>
            <w:r>
              <w:rPr>
                <w:rFonts w:ascii="Arial" w:hAnsi="Arial" w:cs="Arial"/>
                <w:sz w:val="24"/>
                <w:szCs w:val="24"/>
              </w:rPr>
              <w:t xml:space="preserve">X </w:t>
            </w:r>
          </w:p>
        </w:tc>
      </w:tr>
      <w:tr w:rsidR="002E4D06" w:rsidRPr="005405BE" w14:paraId="5135F64A" w14:textId="77777777" w:rsidTr="007C1AA2">
        <w:trPr>
          <w:cantSplit/>
          <w:trHeight w:val="508"/>
        </w:trPr>
        <w:tc>
          <w:tcPr>
            <w:tcW w:w="9016" w:type="dxa"/>
            <w:gridSpan w:val="6"/>
            <w:tcBorders>
              <w:bottom w:val="single" w:sz="4" w:space="0" w:color="auto"/>
            </w:tcBorders>
            <w:shd w:val="clear" w:color="auto" w:fill="auto"/>
            <w:vAlign w:val="center"/>
          </w:tcPr>
          <w:p w14:paraId="051D5441" w14:textId="13737617" w:rsidR="002E4D06" w:rsidRPr="005405BE" w:rsidRDefault="002E4D06" w:rsidP="00D15E55">
            <w:pPr>
              <w:rPr>
                <w:rFonts w:ascii="Arial" w:hAnsi="Arial" w:cs="Arial"/>
                <w:b/>
                <w:bCs/>
                <w:sz w:val="24"/>
                <w:szCs w:val="24"/>
              </w:rPr>
            </w:pPr>
            <w:r w:rsidRPr="005405BE">
              <w:rPr>
                <w:rFonts w:ascii="Arial" w:hAnsi="Arial" w:cs="Arial"/>
                <w:b/>
                <w:bCs/>
                <w:sz w:val="24"/>
                <w:szCs w:val="24"/>
              </w:rPr>
              <w:t xml:space="preserve">Experience </w:t>
            </w:r>
          </w:p>
        </w:tc>
      </w:tr>
      <w:tr w:rsidR="00B34F98" w:rsidRPr="005405BE" w14:paraId="5EA7C25F" w14:textId="77777777" w:rsidTr="0079580D">
        <w:trPr>
          <w:cantSplit/>
          <w:trHeight w:val="508"/>
        </w:trPr>
        <w:tc>
          <w:tcPr>
            <w:tcW w:w="5665" w:type="dxa"/>
            <w:gridSpan w:val="3"/>
            <w:tcBorders>
              <w:bottom w:val="single" w:sz="4" w:space="0" w:color="auto"/>
            </w:tcBorders>
            <w:shd w:val="clear" w:color="auto" w:fill="auto"/>
            <w:vAlign w:val="center"/>
          </w:tcPr>
          <w:p w14:paraId="572259B0" w14:textId="3924AA4A" w:rsidR="00B34F98" w:rsidRPr="005405BE" w:rsidRDefault="00A355CE" w:rsidP="00D15E55">
            <w:pPr>
              <w:rPr>
                <w:rFonts w:ascii="Arial" w:hAnsi="Arial" w:cs="Arial"/>
                <w:color w:val="000000"/>
                <w:sz w:val="24"/>
                <w:szCs w:val="24"/>
                <w:lang w:eastAsia="en-GB"/>
              </w:rPr>
            </w:pPr>
            <w:r>
              <w:rPr>
                <w:rFonts w:ascii="Arial" w:hAnsi="Arial" w:cs="Arial"/>
                <w:color w:val="000000"/>
                <w:sz w:val="24"/>
                <w:szCs w:val="24"/>
                <w:lang w:eastAsia="en-GB"/>
              </w:rPr>
              <w:t>Have considerable experience in a relevant professional post</w:t>
            </w:r>
          </w:p>
        </w:tc>
        <w:tc>
          <w:tcPr>
            <w:tcW w:w="1843" w:type="dxa"/>
            <w:gridSpan w:val="2"/>
            <w:tcBorders>
              <w:bottom w:val="single" w:sz="4" w:space="0" w:color="auto"/>
            </w:tcBorders>
            <w:shd w:val="clear" w:color="auto" w:fill="auto"/>
            <w:vAlign w:val="center"/>
          </w:tcPr>
          <w:p w14:paraId="5BD7967E" w14:textId="113CB46D" w:rsidR="00B34F98" w:rsidRPr="005405BE" w:rsidRDefault="00520FD9" w:rsidP="00D15E55">
            <w:pPr>
              <w:rPr>
                <w:rFonts w:ascii="Arial" w:hAnsi="Arial" w:cs="Arial"/>
                <w:sz w:val="24"/>
                <w:szCs w:val="24"/>
              </w:rPr>
            </w:pPr>
            <w:r>
              <w:rPr>
                <w:rFonts w:ascii="Arial" w:hAnsi="Arial" w:cs="Arial"/>
                <w:sz w:val="24"/>
                <w:szCs w:val="24"/>
              </w:rPr>
              <w:t xml:space="preserve">X </w:t>
            </w:r>
          </w:p>
        </w:tc>
        <w:tc>
          <w:tcPr>
            <w:tcW w:w="1508" w:type="dxa"/>
            <w:tcBorders>
              <w:bottom w:val="single" w:sz="4" w:space="0" w:color="auto"/>
            </w:tcBorders>
            <w:shd w:val="clear" w:color="auto" w:fill="auto"/>
            <w:vAlign w:val="center"/>
          </w:tcPr>
          <w:p w14:paraId="5E4A2CDB" w14:textId="77777777" w:rsidR="00B34F98" w:rsidRPr="005405BE" w:rsidRDefault="00B34F98" w:rsidP="00D15E55">
            <w:pPr>
              <w:rPr>
                <w:rFonts w:ascii="Arial" w:hAnsi="Arial" w:cs="Arial"/>
                <w:sz w:val="24"/>
                <w:szCs w:val="24"/>
              </w:rPr>
            </w:pPr>
          </w:p>
        </w:tc>
      </w:tr>
      <w:tr w:rsidR="00E9243C" w:rsidRPr="005405BE" w14:paraId="2322F023" w14:textId="77777777" w:rsidTr="0079580D">
        <w:trPr>
          <w:cantSplit/>
          <w:trHeight w:val="508"/>
        </w:trPr>
        <w:tc>
          <w:tcPr>
            <w:tcW w:w="5665" w:type="dxa"/>
            <w:gridSpan w:val="3"/>
            <w:tcBorders>
              <w:bottom w:val="single" w:sz="4" w:space="0" w:color="auto"/>
            </w:tcBorders>
            <w:shd w:val="clear" w:color="auto" w:fill="auto"/>
            <w:vAlign w:val="center"/>
          </w:tcPr>
          <w:p w14:paraId="0321FCAB" w14:textId="4E08354D" w:rsidR="00E9243C" w:rsidRPr="005405BE" w:rsidRDefault="00421BAF" w:rsidP="00D15E55">
            <w:pPr>
              <w:rPr>
                <w:rFonts w:ascii="Arial" w:hAnsi="Arial" w:cs="Arial"/>
                <w:color w:val="000000"/>
                <w:sz w:val="24"/>
                <w:szCs w:val="24"/>
                <w:lang w:eastAsia="en-GB"/>
              </w:rPr>
            </w:pPr>
            <w:r>
              <w:rPr>
                <w:rFonts w:ascii="Arial" w:hAnsi="Arial" w:cs="Arial"/>
                <w:color w:val="000000"/>
                <w:sz w:val="24"/>
                <w:szCs w:val="24"/>
                <w:lang w:eastAsia="en-GB"/>
              </w:rPr>
              <w:t xml:space="preserve">Demonstratable </w:t>
            </w:r>
            <w:r w:rsidR="00E77FFC">
              <w:rPr>
                <w:rFonts w:ascii="Arial" w:hAnsi="Arial" w:cs="Arial"/>
                <w:color w:val="000000"/>
                <w:sz w:val="24"/>
                <w:szCs w:val="24"/>
                <w:lang w:eastAsia="en-GB"/>
              </w:rPr>
              <w:t>e</w:t>
            </w:r>
            <w:r w:rsidR="00746760">
              <w:rPr>
                <w:rFonts w:ascii="Arial" w:hAnsi="Arial" w:cs="Arial"/>
                <w:color w:val="000000"/>
                <w:sz w:val="24"/>
                <w:szCs w:val="24"/>
                <w:lang w:eastAsia="en-GB"/>
              </w:rPr>
              <w:t>xperience of managing complex projects</w:t>
            </w:r>
            <w:r w:rsidR="00E77FFC">
              <w:rPr>
                <w:rFonts w:ascii="Arial" w:hAnsi="Arial" w:cs="Arial"/>
                <w:color w:val="000000"/>
                <w:sz w:val="24"/>
                <w:szCs w:val="24"/>
                <w:lang w:eastAsia="en-GB"/>
              </w:rPr>
              <w:t xml:space="preserve"> and project based work</w:t>
            </w:r>
          </w:p>
        </w:tc>
        <w:tc>
          <w:tcPr>
            <w:tcW w:w="1843" w:type="dxa"/>
            <w:gridSpan w:val="2"/>
            <w:tcBorders>
              <w:bottom w:val="single" w:sz="4" w:space="0" w:color="auto"/>
            </w:tcBorders>
            <w:shd w:val="clear" w:color="auto" w:fill="auto"/>
            <w:vAlign w:val="center"/>
          </w:tcPr>
          <w:p w14:paraId="49E6E4FE" w14:textId="5D808CC1" w:rsidR="00E9243C" w:rsidRPr="005405BE" w:rsidRDefault="00E77FFC" w:rsidP="00D15E55">
            <w:pPr>
              <w:rPr>
                <w:rFonts w:ascii="Arial" w:hAnsi="Arial" w:cs="Arial"/>
                <w:sz w:val="24"/>
                <w:szCs w:val="24"/>
              </w:rPr>
            </w:pPr>
            <w:r>
              <w:rPr>
                <w:rFonts w:ascii="Arial" w:hAnsi="Arial" w:cs="Arial"/>
                <w:sz w:val="24"/>
                <w:szCs w:val="24"/>
              </w:rPr>
              <w:t xml:space="preserve">X </w:t>
            </w:r>
          </w:p>
        </w:tc>
        <w:tc>
          <w:tcPr>
            <w:tcW w:w="1508" w:type="dxa"/>
            <w:tcBorders>
              <w:bottom w:val="single" w:sz="4" w:space="0" w:color="auto"/>
            </w:tcBorders>
            <w:shd w:val="clear" w:color="auto" w:fill="auto"/>
            <w:vAlign w:val="center"/>
          </w:tcPr>
          <w:p w14:paraId="39EBB8F2" w14:textId="2BF1A989" w:rsidR="00E9243C" w:rsidRPr="005405BE" w:rsidRDefault="00E9243C" w:rsidP="00D15E55">
            <w:pPr>
              <w:rPr>
                <w:rFonts w:ascii="Arial" w:hAnsi="Arial" w:cs="Arial"/>
                <w:sz w:val="24"/>
                <w:szCs w:val="24"/>
              </w:rPr>
            </w:pPr>
          </w:p>
        </w:tc>
      </w:tr>
      <w:tr w:rsidR="00E9243C" w:rsidRPr="005405BE" w14:paraId="79EC0CC0" w14:textId="77777777" w:rsidTr="0079580D">
        <w:trPr>
          <w:cantSplit/>
          <w:trHeight w:val="508"/>
        </w:trPr>
        <w:tc>
          <w:tcPr>
            <w:tcW w:w="5665" w:type="dxa"/>
            <w:gridSpan w:val="3"/>
            <w:tcBorders>
              <w:bottom w:val="single" w:sz="4" w:space="0" w:color="auto"/>
            </w:tcBorders>
            <w:shd w:val="clear" w:color="auto" w:fill="auto"/>
            <w:vAlign w:val="center"/>
          </w:tcPr>
          <w:p w14:paraId="1330A7C1" w14:textId="263F6880" w:rsidR="00E9243C" w:rsidRPr="005405BE" w:rsidRDefault="00785CB2" w:rsidP="00D15E55">
            <w:pPr>
              <w:rPr>
                <w:rFonts w:ascii="Arial" w:hAnsi="Arial" w:cs="Arial"/>
                <w:color w:val="000000"/>
                <w:sz w:val="24"/>
                <w:szCs w:val="24"/>
                <w:lang w:eastAsia="en-GB"/>
              </w:rPr>
            </w:pPr>
            <w:r>
              <w:rPr>
                <w:rFonts w:ascii="Arial" w:hAnsi="Arial" w:cs="Arial"/>
                <w:color w:val="000000"/>
                <w:sz w:val="24"/>
                <w:szCs w:val="24"/>
                <w:lang w:eastAsia="en-GB"/>
              </w:rPr>
              <w:t>Experience of working with service users and partner organisations</w:t>
            </w:r>
          </w:p>
        </w:tc>
        <w:tc>
          <w:tcPr>
            <w:tcW w:w="1843" w:type="dxa"/>
            <w:gridSpan w:val="2"/>
            <w:tcBorders>
              <w:bottom w:val="single" w:sz="4" w:space="0" w:color="auto"/>
            </w:tcBorders>
            <w:shd w:val="clear" w:color="auto" w:fill="auto"/>
            <w:vAlign w:val="center"/>
          </w:tcPr>
          <w:p w14:paraId="4CA05813" w14:textId="497D79CA" w:rsidR="00E9243C" w:rsidRPr="005405BE" w:rsidRDefault="00520FD9" w:rsidP="00D15E55">
            <w:pPr>
              <w:rPr>
                <w:rFonts w:ascii="Arial" w:hAnsi="Arial" w:cs="Arial"/>
                <w:sz w:val="24"/>
                <w:szCs w:val="24"/>
              </w:rPr>
            </w:pPr>
            <w:r>
              <w:rPr>
                <w:rFonts w:ascii="Arial" w:hAnsi="Arial" w:cs="Arial"/>
                <w:sz w:val="24"/>
                <w:szCs w:val="24"/>
              </w:rPr>
              <w:t xml:space="preserve">X </w:t>
            </w:r>
          </w:p>
        </w:tc>
        <w:tc>
          <w:tcPr>
            <w:tcW w:w="1508" w:type="dxa"/>
            <w:tcBorders>
              <w:bottom w:val="single" w:sz="4" w:space="0" w:color="auto"/>
            </w:tcBorders>
            <w:shd w:val="clear" w:color="auto" w:fill="auto"/>
            <w:vAlign w:val="center"/>
          </w:tcPr>
          <w:p w14:paraId="3E5FBD40" w14:textId="77777777" w:rsidR="00E9243C" w:rsidRPr="005405BE" w:rsidRDefault="00E9243C" w:rsidP="00D15E55">
            <w:pPr>
              <w:rPr>
                <w:rFonts w:ascii="Arial" w:hAnsi="Arial" w:cs="Arial"/>
                <w:sz w:val="24"/>
                <w:szCs w:val="24"/>
              </w:rPr>
            </w:pPr>
          </w:p>
        </w:tc>
      </w:tr>
      <w:tr w:rsidR="002E4D06" w:rsidRPr="005405BE" w14:paraId="69FA8670" w14:textId="77777777" w:rsidTr="00E96B77">
        <w:trPr>
          <w:cantSplit/>
          <w:trHeight w:val="508"/>
        </w:trPr>
        <w:tc>
          <w:tcPr>
            <w:tcW w:w="9016" w:type="dxa"/>
            <w:gridSpan w:val="6"/>
            <w:tcBorders>
              <w:bottom w:val="single" w:sz="4" w:space="0" w:color="auto"/>
            </w:tcBorders>
            <w:shd w:val="clear" w:color="auto" w:fill="auto"/>
            <w:vAlign w:val="center"/>
          </w:tcPr>
          <w:p w14:paraId="7AB76DC1" w14:textId="08BDF946" w:rsidR="002E4D06" w:rsidRPr="005405BE" w:rsidRDefault="00EE35D9" w:rsidP="00D15E55">
            <w:pPr>
              <w:rPr>
                <w:rFonts w:ascii="Arial" w:hAnsi="Arial" w:cs="Arial"/>
                <w:b/>
                <w:bCs/>
                <w:sz w:val="24"/>
                <w:szCs w:val="24"/>
              </w:rPr>
            </w:pPr>
            <w:r w:rsidRPr="005405BE">
              <w:rPr>
                <w:rFonts w:ascii="Arial" w:hAnsi="Arial" w:cs="Arial"/>
                <w:b/>
                <w:bCs/>
                <w:sz w:val="24"/>
                <w:szCs w:val="24"/>
                <w:lang w:eastAsia="en-GB"/>
              </w:rPr>
              <w:t>Qualifications / Registrations / Certifications</w:t>
            </w:r>
          </w:p>
        </w:tc>
      </w:tr>
      <w:tr w:rsidR="00B34F98" w:rsidRPr="005405BE" w14:paraId="14F67084" w14:textId="77777777" w:rsidTr="009668DD">
        <w:trPr>
          <w:cantSplit/>
          <w:trHeight w:val="508"/>
        </w:trPr>
        <w:tc>
          <w:tcPr>
            <w:tcW w:w="5665" w:type="dxa"/>
            <w:gridSpan w:val="3"/>
            <w:tcBorders>
              <w:bottom w:val="single" w:sz="4" w:space="0" w:color="auto"/>
            </w:tcBorders>
            <w:shd w:val="clear" w:color="auto" w:fill="auto"/>
            <w:vAlign w:val="center"/>
          </w:tcPr>
          <w:p w14:paraId="1F52EDCE" w14:textId="44E624C8" w:rsidR="00B34F98" w:rsidRPr="005405BE" w:rsidRDefault="00C15279" w:rsidP="00D15E55">
            <w:pPr>
              <w:rPr>
                <w:rFonts w:ascii="Arial" w:hAnsi="Arial" w:cs="Arial"/>
                <w:sz w:val="24"/>
                <w:szCs w:val="24"/>
              </w:rPr>
            </w:pPr>
            <w:r>
              <w:rPr>
                <w:rFonts w:ascii="Arial" w:hAnsi="Arial" w:cs="Arial"/>
                <w:sz w:val="24"/>
                <w:szCs w:val="24"/>
              </w:rPr>
              <w:t>L</w:t>
            </w:r>
            <w:r w:rsidR="00746760">
              <w:rPr>
                <w:rFonts w:ascii="Arial" w:hAnsi="Arial" w:cs="Arial"/>
                <w:sz w:val="24"/>
                <w:szCs w:val="24"/>
              </w:rPr>
              <w:t xml:space="preserve">evel </w:t>
            </w:r>
            <w:r w:rsidR="00517EEB">
              <w:rPr>
                <w:rFonts w:ascii="Arial" w:hAnsi="Arial" w:cs="Arial"/>
                <w:sz w:val="24"/>
                <w:szCs w:val="24"/>
              </w:rPr>
              <w:t>3</w:t>
            </w:r>
            <w:r w:rsidR="00746760">
              <w:rPr>
                <w:rFonts w:ascii="Arial" w:hAnsi="Arial" w:cs="Arial"/>
                <w:sz w:val="24"/>
                <w:szCs w:val="24"/>
              </w:rPr>
              <w:t xml:space="preserve"> </w:t>
            </w:r>
            <w:r>
              <w:rPr>
                <w:rFonts w:ascii="Arial" w:hAnsi="Arial" w:cs="Arial"/>
                <w:sz w:val="24"/>
                <w:szCs w:val="24"/>
              </w:rPr>
              <w:t>qual</w:t>
            </w:r>
            <w:r w:rsidR="00B71170">
              <w:rPr>
                <w:rFonts w:ascii="Arial" w:hAnsi="Arial" w:cs="Arial"/>
                <w:sz w:val="24"/>
                <w:szCs w:val="24"/>
              </w:rPr>
              <w:t xml:space="preserve">ification </w:t>
            </w:r>
            <w:r w:rsidR="00746760">
              <w:rPr>
                <w:rFonts w:ascii="Arial" w:hAnsi="Arial" w:cs="Arial"/>
                <w:sz w:val="24"/>
                <w:szCs w:val="24"/>
              </w:rPr>
              <w:t>or equivalent</w:t>
            </w:r>
          </w:p>
        </w:tc>
        <w:tc>
          <w:tcPr>
            <w:tcW w:w="1843" w:type="dxa"/>
            <w:gridSpan w:val="2"/>
            <w:tcBorders>
              <w:bottom w:val="single" w:sz="4" w:space="0" w:color="auto"/>
            </w:tcBorders>
            <w:shd w:val="clear" w:color="auto" w:fill="auto"/>
            <w:vAlign w:val="center"/>
          </w:tcPr>
          <w:p w14:paraId="4B79A9F6" w14:textId="68553FA6" w:rsidR="00B34F98" w:rsidRPr="005405BE" w:rsidRDefault="002B4A01" w:rsidP="00D15E55">
            <w:pPr>
              <w:rPr>
                <w:rFonts w:ascii="Arial" w:hAnsi="Arial" w:cs="Arial"/>
                <w:sz w:val="24"/>
                <w:szCs w:val="24"/>
              </w:rPr>
            </w:pPr>
            <w:r>
              <w:rPr>
                <w:rFonts w:ascii="Arial" w:hAnsi="Arial" w:cs="Arial"/>
                <w:sz w:val="24"/>
                <w:szCs w:val="24"/>
              </w:rPr>
              <w:t>X</w:t>
            </w:r>
          </w:p>
        </w:tc>
        <w:tc>
          <w:tcPr>
            <w:tcW w:w="1508" w:type="dxa"/>
            <w:tcBorders>
              <w:bottom w:val="single" w:sz="4" w:space="0" w:color="auto"/>
            </w:tcBorders>
            <w:shd w:val="clear" w:color="auto" w:fill="auto"/>
            <w:vAlign w:val="center"/>
          </w:tcPr>
          <w:p w14:paraId="0B92ACA8" w14:textId="6BDC01B3" w:rsidR="00B34F98" w:rsidRPr="005405BE" w:rsidRDefault="00B34F98" w:rsidP="00D15E55">
            <w:pPr>
              <w:rPr>
                <w:rFonts w:ascii="Arial" w:hAnsi="Arial" w:cs="Arial"/>
                <w:sz w:val="24"/>
                <w:szCs w:val="24"/>
              </w:rPr>
            </w:pPr>
          </w:p>
        </w:tc>
      </w:tr>
      <w:tr w:rsidR="002B4A01" w:rsidRPr="005405BE" w14:paraId="75B6ADEB" w14:textId="77777777" w:rsidTr="009668DD">
        <w:trPr>
          <w:cantSplit/>
          <w:trHeight w:val="508"/>
        </w:trPr>
        <w:tc>
          <w:tcPr>
            <w:tcW w:w="5665" w:type="dxa"/>
            <w:gridSpan w:val="3"/>
            <w:tcBorders>
              <w:bottom w:val="single" w:sz="4" w:space="0" w:color="auto"/>
            </w:tcBorders>
            <w:shd w:val="clear" w:color="auto" w:fill="auto"/>
            <w:vAlign w:val="center"/>
          </w:tcPr>
          <w:p w14:paraId="0DB6228A" w14:textId="6355FC7A" w:rsidR="002B4A01" w:rsidRDefault="002B4A01" w:rsidP="00D15E55">
            <w:pPr>
              <w:rPr>
                <w:rFonts w:ascii="Arial" w:hAnsi="Arial" w:cs="Arial"/>
                <w:sz w:val="24"/>
                <w:szCs w:val="24"/>
              </w:rPr>
            </w:pPr>
            <w:r>
              <w:rPr>
                <w:rFonts w:ascii="Arial" w:hAnsi="Arial" w:cs="Arial"/>
                <w:sz w:val="24"/>
                <w:szCs w:val="24"/>
              </w:rPr>
              <w:t>Evidence of continuing professional development</w:t>
            </w:r>
          </w:p>
        </w:tc>
        <w:tc>
          <w:tcPr>
            <w:tcW w:w="1843" w:type="dxa"/>
            <w:gridSpan w:val="2"/>
            <w:tcBorders>
              <w:bottom w:val="single" w:sz="4" w:space="0" w:color="auto"/>
            </w:tcBorders>
            <w:shd w:val="clear" w:color="auto" w:fill="auto"/>
            <w:vAlign w:val="center"/>
          </w:tcPr>
          <w:p w14:paraId="1F57BBE9" w14:textId="18A0D4BB" w:rsidR="002B4A01" w:rsidRDefault="002B4A01" w:rsidP="00D15E55">
            <w:pPr>
              <w:rPr>
                <w:rFonts w:ascii="Arial" w:hAnsi="Arial" w:cs="Arial"/>
                <w:sz w:val="24"/>
                <w:szCs w:val="24"/>
              </w:rPr>
            </w:pPr>
            <w:r>
              <w:rPr>
                <w:rFonts w:ascii="Arial" w:hAnsi="Arial" w:cs="Arial"/>
                <w:sz w:val="24"/>
                <w:szCs w:val="24"/>
              </w:rPr>
              <w:t>X</w:t>
            </w:r>
          </w:p>
        </w:tc>
        <w:tc>
          <w:tcPr>
            <w:tcW w:w="1508" w:type="dxa"/>
            <w:tcBorders>
              <w:bottom w:val="single" w:sz="4" w:space="0" w:color="auto"/>
            </w:tcBorders>
            <w:shd w:val="clear" w:color="auto" w:fill="auto"/>
            <w:vAlign w:val="center"/>
          </w:tcPr>
          <w:p w14:paraId="03D0A0D5" w14:textId="77777777" w:rsidR="002B4A01" w:rsidRPr="005405BE" w:rsidRDefault="002B4A01" w:rsidP="00D15E55">
            <w:pPr>
              <w:rPr>
                <w:rFonts w:ascii="Arial" w:hAnsi="Arial" w:cs="Arial"/>
                <w:sz w:val="24"/>
                <w:szCs w:val="24"/>
              </w:rPr>
            </w:pPr>
          </w:p>
        </w:tc>
      </w:tr>
      <w:tr w:rsidR="002B4A01" w:rsidRPr="005405BE" w14:paraId="5021FB6E" w14:textId="77777777" w:rsidTr="009668DD">
        <w:trPr>
          <w:cantSplit/>
          <w:trHeight w:val="508"/>
        </w:trPr>
        <w:tc>
          <w:tcPr>
            <w:tcW w:w="5665" w:type="dxa"/>
            <w:gridSpan w:val="3"/>
            <w:tcBorders>
              <w:bottom w:val="single" w:sz="4" w:space="0" w:color="auto"/>
            </w:tcBorders>
            <w:shd w:val="clear" w:color="auto" w:fill="auto"/>
            <w:vAlign w:val="center"/>
          </w:tcPr>
          <w:p w14:paraId="5E28BCD4" w14:textId="4C9B635B" w:rsidR="002B4A01" w:rsidRDefault="002B4A01" w:rsidP="00D15E55">
            <w:pPr>
              <w:rPr>
                <w:rFonts w:ascii="Arial" w:hAnsi="Arial" w:cs="Arial"/>
                <w:sz w:val="24"/>
                <w:szCs w:val="24"/>
              </w:rPr>
            </w:pPr>
            <w:r>
              <w:rPr>
                <w:rFonts w:ascii="Arial" w:hAnsi="Arial" w:cs="Arial"/>
                <w:sz w:val="24"/>
                <w:szCs w:val="24"/>
              </w:rPr>
              <w:t>Project Management qualification</w:t>
            </w:r>
          </w:p>
        </w:tc>
        <w:tc>
          <w:tcPr>
            <w:tcW w:w="1843" w:type="dxa"/>
            <w:gridSpan w:val="2"/>
            <w:tcBorders>
              <w:bottom w:val="single" w:sz="4" w:space="0" w:color="auto"/>
            </w:tcBorders>
            <w:shd w:val="clear" w:color="auto" w:fill="auto"/>
            <w:vAlign w:val="center"/>
          </w:tcPr>
          <w:p w14:paraId="5BE0E861" w14:textId="77777777" w:rsidR="002B4A01" w:rsidRDefault="002B4A01" w:rsidP="00D15E55">
            <w:pPr>
              <w:rPr>
                <w:rFonts w:ascii="Arial" w:hAnsi="Arial" w:cs="Arial"/>
                <w:sz w:val="24"/>
                <w:szCs w:val="24"/>
              </w:rPr>
            </w:pPr>
          </w:p>
        </w:tc>
        <w:tc>
          <w:tcPr>
            <w:tcW w:w="1508" w:type="dxa"/>
            <w:tcBorders>
              <w:bottom w:val="single" w:sz="4" w:space="0" w:color="auto"/>
            </w:tcBorders>
            <w:shd w:val="clear" w:color="auto" w:fill="auto"/>
            <w:vAlign w:val="center"/>
          </w:tcPr>
          <w:p w14:paraId="5E3FC97F" w14:textId="5F7BC801" w:rsidR="002B4A01" w:rsidRPr="005405BE" w:rsidRDefault="002B4A01" w:rsidP="00D15E55">
            <w:pPr>
              <w:rPr>
                <w:rFonts w:ascii="Arial" w:hAnsi="Arial" w:cs="Arial"/>
                <w:sz w:val="24"/>
                <w:szCs w:val="24"/>
              </w:rPr>
            </w:pPr>
            <w:r>
              <w:rPr>
                <w:rFonts w:ascii="Arial" w:hAnsi="Arial" w:cs="Arial"/>
                <w:sz w:val="24"/>
                <w:szCs w:val="24"/>
              </w:rPr>
              <w:t xml:space="preserve">X </w:t>
            </w:r>
          </w:p>
        </w:tc>
      </w:tr>
      <w:tr w:rsidR="002B4A01" w:rsidRPr="005405BE" w14:paraId="1C2D14BA" w14:textId="77777777" w:rsidTr="009668DD">
        <w:trPr>
          <w:cantSplit/>
          <w:trHeight w:val="508"/>
        </w:trPr>
        <w:tc>
          <w:tcPr>
            <w:tcW w:w="5665" w:type="dxa"/>
            <w:gridSpan w:val="3"/>
            <w:tcBorders>
              <w:bottom w:val="single" w:sz="4" w:space="0" w:color="auto"/>
            </w:tcBorders>
            <w:shd w:val="clear" w:color="auto" w:fill="auto"/>
            <w:vAlign w:val="center"/>
          </w:tcPr>
          <w:p w14:paraId="4AE2F359" w14:textId="0374D991" w:rsidR="002B4A01" w:rsidRDefault="002B4A01" w:rsidP="00D15E55">
            <w:pPr>
              <w:rPr>
                <w:rFonts w:ascii="Arial" w:hAnsi="Arial" w:cs="Arial"/>
                <w:sz w:val="24"/>
                <w:szCs w:val="24"/>
              </w:rPr>
            </w:pPr>
            <w:r>
              <w:rPr>
                <w:rFonts w:ascii="Arial" w:hAnsi="Arial" w:cs="Arial"/>
                <w:sz w:val="24"/>
                <w:szCs w:val="24"/>
              </w:rPr>
              <w:t>Degree level</w:t>
            </w:r>
            <w:r w:rsidR="00520FD9">
              <w:rPr>
                <w:rFonts w:ascii="Arial" w:hAnsi="Arial" w:cs="Arial"/>
                <w:sz w:val="24"/>
                <w:szCs w:val="24"/>
              </w:rPr>
              <w:t xml:space="preserve"> qualification or equivalent </w:t>
            </w:r>
          </w:p>
        </w:tc>
        <w:tc>
          <w:tcPr>
            <w:tcW w:w="1843" w:type="dxa"/>
            <w:gridSpan w:val="2"/>
            <w:tcBorders>
              <w:bottom w:val="single" w:sz="4" w:space="0" w:color="auto"/>
            </w:tcBorders>
            <w:shd w:val="clear" w:color="auto" w:fill="auto"/>
            <w:vAlign w:val="center"/>
          </w:tcPr>
          <w:p w14:paraId="7F9E694E" w14:textId="764070CD" w:rsidR="002B4A01" w:rsidRDefault="002B4A01" w:rsidP="00D15E55">
            <w:pPr>
              <w:rPr>
                <w:rFonts w:ascii="Arial" w:hAnsi="Arial" w:cs="Arial"/>
                <w:sz w:val="24"/>
                <w:szCs w:val="24"/>
              </w:rPr>
            </w:pPr>
          </w:p>
        </w:tc>
        <w:tc>
          <w:tcPr>
            <w:tcW w:w="1508" w:type="dxa"/>
            <w:tcBorders>
              <w:bottom w:val="single" w:sz="4" w:space="0" w:color="auto"/>
            </w:tcBorders>
            <w:shd w:val="clear" w:color="auto" w:fill="auto"/>
            <w:vAlign w:val="center"/>
          </w:tcPr>
          <w:p w14:paraId="7B3ADC94" w14:textId="0E2A9667" w:rsidR="002B4A01" w:rsidRDefault="00520FD9" w:rsidP="00D15E55">
            <w:pPr>
              <w:rPr>
                <w:rFonts w:ascii="Arial" w:hAnsi="Arial" w:cs="Arial"/>
                <w:sz w:val="24"/>
                <w:szCs w:val="24"/>
              </w:rPr>
            </w:pPr>
            <w:r>
              <w:rPr>
                <w:rFonts w:ascii="Arial" w:hAnsi="Arial" w:cs="Arial"/>
                <w:sz w:val="24"/>
                <w:szCs w:val="24"/>
              </w:rPr>
              <w:t xml:space="preserve">X </w:t>
            </w:r>
          </w:p>
        </w:tc>
      </w:tr>
      <w:tr w:rsidR="00EE35D9" w:rsidRPr="005405BE" w14:paraId="21E12AA0" w14:textId="77777777" w:rsidTr="00D751A0">
        <w:trPr>
          <w:cantSplit/>
          <w:trHeight w:val="508"/>
        </w:trPr>
        <w:tc>
          <w:tcPr>
            <w:tcW w:w="9016" w:type="dxa"/>
            <w:gridSpan w:val="6"/>
            <w:tcBorders>
              <w:bottom w:val="single" w:sz="4" w:space="0" w:color="auto"/>
            </w:tcBorders>
            <w:shd w:val="clear" w:color="auto" w:fill="auto"/>
            <w:vAlign w:val="center"/>
          </w:tcPr>
          <w:p w14:paraId="1ACC1227" w14:textId="7C3F70C3" w:rsidR="00EE35D9" w:rsidRPr="005405BE" w:rsidRDefault="00EE35D9" w:rsidP="00D15E55">
            <w:pPr>
              <w:rPr>
                <w:rFonts w:ascii="Arial" w:hAnsi="Arial" w:cs="Arial"/>
                <w:b/>
                <w:bCs/>
                <w:sz w:val="24"/>
                <w:szCs w:val="24"/>
              </w:rPr>
            </w:pPr>
            <w:r w:rsidRPr="005405BE">
              <w:rPr>
                <w:rFonts w:ascii="Arial" w:hAnsi="Arial" w:cs="Arial"/>
                <w:b/>
                <w:bCs/>
                <w:sz w:val="24"/>
                <w:szCs w:val="24"/>
              </w:rPr>
              <w:t xml:space="preserve">Skills </w:t>
            </w:r>
          </w:p>
        </w:tc>
      </w:tr>
      <w:tr w:rsidR="00B34F98" w:rsidRPr="005405BE" w14:paraId="4903B02A" w14:textId="77777777" w:rsidTr="0026574C">
        <w:trPr>
          <w:cantSplit/>
          <w:trHeight w:val="508"/>
        </w:trPr>
        <w:tc>
          <w:tcPr>
            <w:tcW w:w="5665" w:type="dxa"/>
            <w:gridSpan w:val="3"/>
            <w:tcBorders>
              <w:bottom w:val="single" w:sz="4" w:space="0" w:color="auto"/>
            </w:tcBorders>
            <w:shd w:val="clear" w:color="auto" w:fill="auto"/>
            <w:vAlign w:val="center"/>
          </w:tcPr>
          <w:p w14:paraId="5CC8056D" w14:textId="7CC6A87F" w:rsidR="00B34F98" w:rsidRPr="005405BE" w:rsidRDefault="00A355CE" w:rsidP="00D15E55">
            <w:pPr>
              <w:rPr>
                <w:rFonts w:ascii="Arial" w:hAnsi="Arial" w:cs="Arial"/>
                <w:color w:val="000000"/>
                <w:sz w:val="24"/>
                <w:szCs w:val="24"/>
                <w:lang w:eastAsia="en-GB"/>
              </w:rPr>
            </w:pPr>
            <w:r>
              <w:rPr>
                <w:rFonts w:ascii="Arial" w:hAnsi="Arial" w:cs="Arial"/>
                <w:color w:val="000000"/>
                <w:sz w:val="24"/>
                <w:szCs w:val="24"/>
                <w:lang w:eastAsia="en-GB"/>
              </w:rPr>
              <w:t>Ability to speak fluent English as stated in Part 7 of the Immigration Act (2016)</w:t>
            </w:r>
          </w:p>
        </w:tc>
        <w:tc>
          <w:tcPr>
            <w:tcW w:w="1843" w:type="dxa"/>
            <w:gridSpan w:val="2"/>
            <w:tcBorders>
              <w:bottom w:val="single" w:sz="4" w:space="0" w:color="auto"/>
            </w:tcBorders>
            <w:shd w:val="clear" w:color="auto" w:fill="auto"/>
            <w:vAlign w:val="center"/>
          </w:tcPr>
          <w:p w14:paraId="0084FD12" w14:textId="14A1DF6C" w:rsidR="00B34F98" w:rsidRPr="005405BE" w:rsidRDefault="00746760" w:rsidP="00D15E55">
            <w:pPr>
              <w:rPr>
                <w:rFonts w:ascii="Arial" w:hAnsi="Arial" w:cs="Arial"/>
                <w:sz w:val="24"/>
                <w:szCs w:val="24"/>
                <w:lang w:eastAsia="en-GB"/>
              </w:rPr>
            </w:pPr>
            <w:r>
              <w:rPr>
                <w:rFonts w:ascii="Arial" w:hAnsi="Arial" w:cs="Arial"/>
                <w:sz w:val="24"/>
                <w:szCs w:val="24"/>
                <w:lang w:eastAsia="en-GB"/>
              </w:rPr>
              <w:t xml:space="preserve">X </w:t>
            </w:r>
          </w:p>
        </w:tc>
        <w:tc>
          <w:tcPr>
            <w:tcW w:w="1508" w:type="dxa"/>
            <w:tcBorders>
              <w:bottom w:val="single" w:sz="4" w:space="0" w:color="auto"/>
            </w:tcBorders>
            <w:shd w:val="clear" w:color="auto" w:fill="auto"/>
            <w:vAlign w:val="center"/>
          </w:tcPr>
          <w:p w14:paraId="10C3F7BC" w14:textId="77777777" w:rsidR="00B34F98" w:rsidRPr="005405BE" w:rsidRDefault="00B34F98" w:rsidP="00D15E55">
            <w:pPr>
              <w:rPr>
                <w:rFonts w:ascii="Arial" w:hAnsi="Arial" w:cs="Arial"/>
                <w:sz w:val="24"/>
                <w:szCs w:val="24"/>
              </w:rPr>
            </w:pPr>
          </w:p>
        </w:tc>
      </w:tr>
      <w:tr w:rsidR="00456AE4" w:rsidRPr="005405BE" w14:paraId="31D61A85" w14:textId="77777777" w:rsidTr="0026574C">
        <w:trPr>
          <w:cantSplit/>
          <w:trHeight w:val="508"/>
        </w:trPr>
        <w:tc>
          <w:tcPr>
            <w:tcW w:w="5665" w:type="dxa"/>
            <w:gridSpan w:val="3"/>
            <w:tcBorders>
              <w:bottom w:val="single" w:sz="4" w:space="0" w:color="auto"/>
            </w:tcBorders>
            <w:shd w:val="clear" w:color="auto" w:fill="auto"/>
            <w:vAlign w:val="center"/>
          </w:tcPr>
          <w:p w14:paraId="121E0540" w14:textId="63F208F0" w:rsidR="00456AE4" w:rsidRDefault="00456AE4" w:rsidP="00D15E55">
            <w:pPr>
              <w:rPr>
                <w:rFonts w:ascii="Arial" w:hAnsi="Arial" w:cs="Arial"/>
                <w:color w:val="000000"/>
                <w:sz w:val="24"/>
                <w:szCs w:val="24"/>
                <w:lang w:eastAsia="en-GB"/>
              </w:rPr>
            </w:pPr>
            <w:r>
              <w:rPr>
                <w:rFonts w:ascii="Arial" w:hAnsi="Arial" w:cs="Arial"/>
                <w:color w:val="000000"/>
                <w:sz w:val="24"/>
                <w:szCs w:val="24"/>
                <w:lang w:eastAsia="en-GB"/>
              </w:rPr>
              <w:t>Have excellent presentation, communication and interpersonal skills</w:t>
            </w:r>
          </w:p>
        </w:tc>
        <w:tc>
          <w:tcPr>
            <w:tcW w:w="1843" w:type="dxa"/>
            <w:gridSpan w:val="2"/>
            <w:tcBorders>
              <w:bottom w:val="single" w:sz="4" w:space="0" w:color="auto"/>
            </w:tcBorders>
            <w:shd w:val="clear" w:color="auto" w:fill="auto"/>
            <w:vAlign w:val="center"/>
          </w:tcPr>
          <w:p w14:paraId="24BC355A" w14:textId="1C1EF308" w:rsidR="00456AE4" w:rsidRDefault="00F57C66" w:rsidP="00D15E55">
            <w:pPr>
              <w:rPr>
                <w:rFonts w:ascii="Arial" w:hAnsi="Arial" w:cs="Arial"/>
                <w:sz w:val="24"/>
                <w:szCs w:val="24"/>
                <w:lang w:eastAsia="en-GB"/>
              </w:rPr>
            </w:pPr>
            <w:r>
              <w:rPr>
                <w:rFonts w:ascii="Arial" w:hAnsi="Arial" w:cs="Arial"/>
                <w:sz w:val="24"/>
                <w:szCs w:val="24"/>
                <w:lang w:eastAsia="en-GB"/>
              </w:rPr>
              <w:t>X</w:t>
            </w:r>
          </w:p>
        </w:tc>
        <w:tc>
          <w:tcPr>
            <w:tcW w:w="1508" w:type="dxa"/>
            <w:tcBorders>
              <w:bottom w:val="single" w:sz="4" w:space="0" w:color="auto"/>
            </w:tcBorders>
            <w:shd w:val="clear" w:color="auto" w:fill="auto"/>
            <w:vAlign w:val="center"/>
          </w:tcPr>
          <w:p w14:paraId="63579403" w14:textId="77777777" w:rsidR="00456AE4" w:rsidRPr="005405BE" w:rsidRDefault="00456AE4" w:rsidP="00D15E55">
            <w:pPr>
              <w:rPr>
                <w:rFonts w:ascii="Arial" w:hAnsi="Arial" w:cs="Arial"/>
                <w:sz w:val="24"/>
                <w:szCs w:val="24"/>
              </w:rPr>
            </w:pPr>
          </w:p>
        </w:tc>
      </w:tr>
      <w:tr w:rsidR="00F57C66" w:rsidRPr="005405BE" w14:paraId="62C769D0" w14:textId="77777777" w:rsidTr="0026574C">
        <w:trPr>
          <w:cantSplit/>
          <w:trHeight w:val="508"/>
        </w:trPr>
        <w:tc>
          <w:tcPr>
            <w:tcW w:w="5665" w:type="dxa"/>
            <w:gridSpan w:val="3"/>
            <w:tcBorders>
              <w:bottom w:val="single" w:sz="4" w:space="0" w:color="auto"/>
            </w:tcBorders>
            <w:shd w:val="clear" w:color="auto" w:fill="auto"/>
            <w:vAlign w:val="center"/>
          </w:tcPr>
          <w:p w14:paraId="12E93775" w14:textId="35CCFD87" w:rsidR="00F57C66" w:rsidRDefault="00F57C66" w:rsidP="00D15E55">
            <w:pPr>
              <w:rPr>
                <w:rFonts w:ascii="Arial" w:hAnsi="Arial" w:cs="Arial"/>
                <w:color w:val="000000"/>
                <w:sz w:val="24"/>
                <w:szCs w:val="24"/>
                <w:lang w:eastAsia="en-GB"/>
              </w:rPr>
            </w:pPr>
            <w:r>
              <w:rPr>
                <w:rFonts w:ascii="Arial" w:hAnsi="Arial" w:cs="Arial"/>
                <w:color w:val="000000"/>
                <w:sz w:val="24"/>
                <w:szCs w:val="24"/>
                <w:lang w:eastAsia="en-GB"/>
              </w:rPr>
              <w:t xml:space="preserve">Sound planning and organisational skills to determine a clear specification, smart objectives and a realistic, achievable timetable </w:t>
            </w:r>
          </w:p>
        </w:tc>
        <w:tc>
          <w:tcPr>
            <w:tcW w:w="1843" w:type="dxa"/>
            <w:gridSpan w:val="2"/>
            <w:tcBorders>
              <w:bottom w:val="single" w:sz="4" w:space="0" w:color="auto"/>
            </w:tcBorders>
            <w:shd w:val="clear" w:color="auto" w:fill="auto"/>
            <w:vAlign w:val="center"/>
          </w:tcPr>
          <w:p w14:paraId="18014418" w14:textId="0E0E7B7C" w:rsidR="00F57C66" w:rsidRDefault="007E33AB" w:rsidP="00D15E55">
            <w:pPr>
              <w:rPr>
                <w:rFonts w:ascii="Arial" w:hAnsi="Arial" w:cs="Arial"/>
                <w:sz w:val="24"/>
                <w:szCs w:val="24"/>
                <w:lang w:eastAsia="en-GB"/>
              </w:rPr>
            </w:pPr>
            <w:r>
              <w:rPr>
                <w:rFonts w:ascii="Arial" w:hAnsi="Arial" w:cs="Arial"/>
                <w:sz w:val="24"/>
                <w:szCs w:val="24"/>
                <w:lang w:eastAsia="en-GB"/>
              </w:rPr>
              <w:t xml:space="preserve">X </w:t>
            </w:r>
          </w:p>
        </w:tc>
        <w:tc>
          <w:tcPr>
            <w:tcW w:w="1508" w:type="dxa"/>
            <w:tcBorders>
              <w:bottom w:val="single" w:sz="4" w:space="0" w:color="auto"/>
            </w:tcBorders>
            <w:shd w:val="clear" w:color="auto" w:fill="auto"/>
            <w:vAlign w:val="center"/>
          </w:tcPr>
          <w:p w14:paraId="039E163A" w14:textId="77777777" w:rsidR="00F57C66" w:rsidRPr="005405BE" w:rsidRDefault="00F57C66" w:rsidP="00D15E55">
            <w:pPr>
              <w:rPr>
                <w:rFonts w:ascii="Arial" w:hAnsi="Arial" w:cs="Arial"/>
                <w:sz w:val="24"/>
                <w:szCs w:val="24"/>
              </w:rPr>
            </w:pPr>
          </w:p>
        </w:tc>
      </w:tr>
      <w:tr w:rsidR="007E33AB" w:rsidRPr="005405BE" w14:paraId="68B6013F" w14:textId="77777777" w:rsidTr="0026574C">
        <w:trPr>
          <w:cantSplit/>
          <w:trHeight w:val="508"/>
        </w:trPr>
        <w:tc>
          <w:tcPr>
            <w:tcW w:w="5665" w:type="dxa"/>
            <w:gridSpan w:val="3"/>
            <w:tcBorders>
              <w:bottom w:val="single" w:sz="4" w:space="0" w:color="auto"/>
            </w:tcBorders>
            <w:shd w:val="clear" w:color="auto" w:fill="auto"/>
            <w:vAlign w:val="center"/>
          </w:tcPr>
          <w:p w14:paraId="103ED16F" w14:textId="61DE61AA" w:rsidR="007E33AB" w:rsidRDefault="003F3788" w:rsidP="00D15E55">
            <w:pPr>
              <w:rPr>
                <w:rFonts w:ascii="Arial" w:hAnsi="Arial" w:cs="Arial"/>
                <w:color w:val="000000"/>
                <w:sz w:val="24"/>
                <w:szCs w:val="24"/>
                <w:lang w:eastAsia="en-GB"/>
              </w:rPr>
            </w:pPr>
            <w:r>
              <w:rPr>
                <w:rFonts w:ascii="Arial" w:hAnsi="Arial" w:cs="Arial"/>
                <w:color w:val="000000"/>
                <w:sz w:val="24"/>
                <w:szCs w:val="24"/>
                <w:lang w:eastAsia="en-GB"/>
              </w:rPr>
              <w:t>Be able to think creatively and critically</w:t>
            </w:r>
          </w:p>
        </w:tc>
        <w:tc>
          <w:tcPr>
            <w:tcW w:w="1843" w:type="dxa"/>
            <w:gridSpan w:val="2"/>
            <w:tcBorders>
              <w:bottom w:val="single" w:sz="4" w:space="0" w:color="auto"/>
            </w:tcBorders>
            <w:shd w:val="clear" w:color="auto" w:fill="auto"/>
            <w:vAlign w:val="center"/>
          </w:tcPr>
          <w:p w14:paraId="54F53E87" w14:textId="143E01DD" w:rsidR="007E33AB" w:rsidRDefault="003F3788" w:rsidP="00D15E55">
            <w:pPr>
              <w:rPr>
                <w:rFonts w:ascii="Arial" w:hAnsi="Arial" w:cs="Arial"/>
                <w:sz w:val="24"/>
                <w:szCs w:val="24"/>
                <w:lang w:eastAsia="en-GB"/>
              </w:rPr>
            </w:pPr>
            <w:r>
              <w:rPr>
                <w:rFonts w:ascii="Arial" w:hAnsi="Arial" w:cs="Arial"/>
                <w:sz w:val="24"/>
                <w:szCs w:val="24"/>
                <w:lang w:eastAsia="en-GB"/>
              </w:rPr>
              <w:t>X</w:t>
            </w:r>
          </w:p>
        </w:tc>
        <w:tc>
          <w:tcPr>
            <w:tcW w:w="1508" w:type="dxa"/>
            <w:tcBorders>
              <w:bottom w:val="single" w:sz="4" w:space="0" w:color="auto"/>
            </w:tcBorders>
            <w:shd w:val="clear" w:color="auto" w:fill="auto"/>
            <w:vAlign w:val="center"/>
          </w:tcPr>
          <w:p w14:paraId="5F6CB704" w14:textId="77777777" w:rsidR="007E33AB" w:rsidRPr="005405BE" w:rsidRDefault="007E33AB" w:rsidP="00D15E55">
            <w:pPr>
              <w:rPr>
                <w:rFonts w:ascii="Arial" w:hAnsi="Arial" w:cs="Arial"/>
                <w:sz w:val="24"/>
                <w:szCs w:val="24"/>
              </w:rPr>
            </w:pPr>
          </w:p>
        </w:tc>
      </w:tr>
      <w:tr w:rsidR="007E33AB" w:rsidRPr="005405BE" w14:paraId="22B20518" w14:textId="77777777" w:rsidTr="0026574C">
        <w:trPr>
          <w:cantSplit/>
          <w:trHeight w:val="508"/>
        </w:trPr>
        <w:tc>
          <w:tcPr>
            <w:tcW w:w="5665" w:type="dxa"/>
            <w:gridSpan w:val="3"/>
            <w:tcBorders>
              <w:bottom w:val="single" w:sz="4" w:space="0" w:color="auto"/>
            </w:tcBorders>
            <w:shd w:val="clear" w:color="auto" w:fill="auto"/>
            <w:vAlign w:val="center"/>
          </w:tcPr>
          <w:p w14:paraId="58E2A429" w14:textId="0985FBFF" w:rsidR="007E33AB" w:rsidRDefault="003F3788" w:rsidP="00D15E55">
            <w:pPr>
              <w:rPr>
                <w:rFonts w:ascii="Arial" w:hAnsi="Arial" w:cs="Arial"/>
                <w:color w:val="000000"/>
                <w:sz w:val="24"/>
                <w:szCs w:val="24"/>
                <w:lang w:eastAsia="en-GB"/>
              </w:rPr>
            </w:pPr>
            <w:r>
              <w:rPr>
                <w:rFonts w:ascii="Arial" w:hAnsi="Arial" w:cs="Arial"/>
                <w:color w:val="000000"/>
                <w:sz w:val="24"/>
                <w:szCs w:val="24"/>
                <w:lang w:eastAsia="en-GB"/>
              </w:rPr>
              <w:t>Ability to support the learning of others</w:t>
            </w:r>
          </w:p>
        </w:tc>
        <w:tc>
          <w:tcPr>
            <w:tcW w:w="1843" w:type="dxa"/>
            <w:gridSpan w:val="2"/>
            <w:tcBorders>
              <w:bottom w:val="single" w:sz="4" w:space="0" w:color="auto"/>
            </w:tcBorders>
            <w:shd w:val="clear" w:color="auto" w:fill="auto"/>
            <w:vAlign w:val="center"/>
          </w:tcPr>
          <w:p w14:paraId="09C0AC5D" w14:textId="09ACCD1E" w:rsidR="007E33AB" w:rsidRDefault="003F3788" w:rsidP="00D15E55">
            <w:pPr>
              <w:rPr>
                <w:rFonts w:ascii="Arial" w:hAnsi="Arial" w:cs="Arial"/>
                <w:sz w:val="24"/>
                <w:szCs w:val="24"/>
                <w:lang w:eastAsia="en-GB"/>
              </w:rPr>
            </w:pPr>
            <w:r>
              <w:rPr>
                <w:rFonts w:ascii="Arial" w:hAnsi="Arial" w:cs="Arial"/>
                <w:sz w:val="24"/>
                <w:szCs w:val="24"/>
                <w:lang w:eastAsia="en-GB"/>
              </w:rPr>
              <w:t>X</w:t>
            </w:r>
          </w:p>
        </w:tc>
        <w:tc>
          <w:tcPr>
            <w:tcW w:w="1508" w:type="dxa"/>
            <w:tcBorders>
              <w:bottom w:val="single" w:sz="4" w:space="0" w:color="auto"/>
            </w:tcBorders>
            <w:shd w:val="clear" w:color="auto" w:fill="auto"/>
            <w:vAlign w:val="center"/>
          </w:tcPr>
          <w:p w14:paraId="3FA11BBD" w14:textId="77777777" w:rsidR="007E33AB" w:rsidRPr="005405BE" w:rsidRDefault="007E33AB" w:rsidP="00D15E55">
            <w:pPr>
              <w:rPr>
                <w:rFonts w:ascii="Arial" w:hAnsi="Arial" w:cs="Arial"/>
                <w:sz w:val="24"/>
                <w:szCs w:val="24"/>
              </w:rPr>
            </w:pPr>
          </w:p>
        </w:tc>
      </w:tr>
      <w:tr w:rsidR="007E33AB" w:rsidRPr="005405BE" w14:paraId="2F359BA8" w14:textId="77777777" w:rsidTr="0026574C">
        <w:trPr>
          <w:cantSplit/>
          <w:trHeight w:val="508"/>
        </w:trPr>
        <w:tc>
          <w:tcPr>
            <w:tcW w:w="5665" w:type="dxa"/>
            <w:gridSpan w:val="3"/>
            <w:tcBorders>
              <w:bottom w:val="single" w:sz="4" w:space="0" w:color="auto"/>
            </w:tcBorders>
            <w:shd w:val="clear" w:color="auto" w:fill="auto"/>
            <w:vAlign w:val="center"/>
          </w:tcPr>
          <w:p w14:paraId="0234E71B" w14:textId="717BE372" w:rsidR="007E33AB" w:rsidRDefault="003F3788" w:rsidP="00D15E55">
            <w:pPr>
              <w:rPr>
                <w:rFonts w:ascii="Arial" w:hAnsi="Arial" w:cs="Arial"/>
                <w:color w:val="000000"/>
                <w:sz w:val="24"/>
                <w:szCs w:val="24"/>
                <w:lang w:eastAsia="en-GB"/>
              </w:rPr>
            </w:pPr>
            <w:r>
              <w:rPr>
                <w:rFonts w:ascii="Arial" w:hAnsi="Arial" w:cs="Arial"/>
                <w:color w:val="000000"/>
                <w:sz w:val="24"/>
                <w:szCs w:val="24"/>
                <w:lang w:eastAsia="en-GB"/>
              </w:rPr>
              <w:lastRenderedPageBreak/>
              <w:t xml:space="preserve">Be confident in offering support and challenge to </w:t>
            </w:r>
            <w:r w:rsidR="00E56A3A">
              <w:rPr>
                <w:rFonts w:ascii="Arial" w:hAnsi="Arial" w:cs="Arial"/>
                <w:color w:val="000000"/>
                <w:sz w:val="24"/>
                <w:szCs w:val="24"/>
                <w:lang w:eastAsia="en-GB"/>
              </w:rPr>
              <w:t xml:space="preserve">senior management levels as well as the wider workforce, to </w:t>
            </w:r>
            <w:r>
              <w:rPr>
                <w:rFonts w:ascii="Arial" w:hAnsi="Arial" w:cs="Arial"/>
                <w:color w:val="000000"/>
                <w:sz w:val="24"/>
                <w:szCs w:val="24"/>
                <w:lang w:eastAsia="en-GB"/>
              </w:rPr>
              <w:t>address practice concerns</w:t>
            </w:r>
            <w:r w:rsidR="00443E65">
              <w:rPr>
                <w:rFonts w:ascii="Arial" w:hAnsi="Arial" w:cs="Arial"/>
                <w:color w:val="000000"/>
                <w:sz w:val="24"/>
                <w:szCs w:val="24"/>
                <w:lang w:eastAsia="en-GB"/>
              </w:rPr>
              <w:t xml:space="preserve">. </w:t>
            </w:r>
          </w:p>
        </w:tc>
        <w:tc>
          <w:tcPr>
            <w:tcW w:w="1843" w:type="dxa"/>
            <w:gridSpan w:val="2"/>
            <w:tcBorders>
              <w:bottom w:val="single" w:sz="4" w:space="0" w:color="auto"/>
            </w:tcBorders>
            <w:shd w:val="clear" w:color="auto" w:fill="auto"/>
            <w:vAlign w:val="center"/>
          </w:tcPr>
          <w:p w14:paraId="42929CF3" w14:textId="74CE9FA2" w:rsidR="007E33AB" w:rsidRDefault="003F3788" w:rsidP="00D15E55">
            <w:pPr>
              <w:rPr>
                <w:rFonts w:ascii="Arial" w:hAnsi="Arial" w:cs="Arial"/>
                <w:sz w:val="24"/>
                <w:szCs w:val="24"/>
                <w:lang w:eastAsia="en-GB"/>
              </w:rPr>
            </w:pPr>
            <w:r>
              <w:rPr>
                <w:rFonts w:ascii="Arial" w:hAnsi="Arial" w:cs="Arial"/>
                <w:sz w:val="24"/>
                <w:szCs w:val="24"/>
                <w:lang w:eastAsia="en-GB"/>
              </w:rPr>
              <w:t>X</w:t>
            </w:r>
          </w:p>
        </w:tc>
        <w:tc>
          <w:tcPr>
            <w:tcW w:w="1508" w:type="dxa"/>
            <w:tcBorders>
              <w:bottom w:val="single" w:sz="4" w:space="0" w:color="auto"/>
            </w:tcBorders>
            <w:shd w:val="clear" w:color="auto" w:fill="auto"/>
            <w:vAlign w:val="center"/>
          </w:tcPr>
          <w:p w14:paraId="0D9BDB38" w14:textId="77777777" w:rsidR="007E33AB" w:rsidRPr="005405BE" w:rsidRDefault="007E33AB" w:rsidP="00D15E55">
            <w:pPr>
              <w:rPr>
                <w:rFonts w:ascii="Arial" w:hAnsi="Arial" w:cs="Arial"/>
                <w:sz w:val="24"/>
                <w:szCs w:val="24"/>
              </w:rPr>
            </w:pPr>
          </w:p>
        </w:tc>
      </w:tr>
      <w:tr w:rsidR="003F3788" w:rsidRPr="005405BE" w14:paraId="7CA39F6C" w14:textId="77777777" w:rsidTr="0026574C">
        <w:trPr>
          <w:cantSplit/>
          <w:trHeight w:val="508"/>
        </w:trPr>
        <w:tc>
          <w:tcPr>
            <w:tcW w:w="5665" w:type="dxa"/>
            <w:gridSpan w:val="3"/>
            <w:tcBorders>
              <w:bottom w:val="single" w:sz="4" w:space="0" w:color="auto"/>
            </w:tcBorders>
            <w:shd w:val="clear" w:color="auto" w:fill="auto"/>
            <w:vAlign w:val="center"/>
          </w:tcPr>
          <w:p w14:paraId="7160F30F" w14:textId="3AE8A4D1" w:rsidR="003F3788" w:rsidRDefault="00CE291C" w:rsidP="00D15E55">
            <w:pPr>
              <w:rPr>
                <w:rFonts w:ascii="Arial" w:hAnsi="Arial" w:cs="Arial"/>
                <w:color w:val="000000"/>
                <w:sz w:val="24"/>
                <w:szCs w:val="24"/>
                <w:lang w:eastAsia="en-GB"/>
              </w:rPr>
            </w:pPr>
            <w:r>
              <w:rPr>
                <w:rFonts w:ascii="Arial" w:hAnsi="Arial" w:cs="Arial"/>
                <w:color w:val="000000"/>
                <w:sz w:val="24"/>
                <w:szCs w:val="24"/>
                <w:lang w:eastAsia="en-GB"/>
              </w:rPr>
              <w:t>Strong budget development and resource planning skills to identify costs and resources needed to achieve objectives</w:t>
            </w:r>
          </w:p>
        </w:tc>
        <w:tc>
          <w:tcPr>
            <w:tcW w:w="1843" w:type="dxa"/>
            <w:gridSpan w:val="2"/>
            <w:tcBorders>
              <w:bottom w:val="single" w:sz="4" w:space="0" w:color="auto"/>
            </w:tcBorders>
            <w:shd w:val="clear" w:color="auto" w:fill="auto"/>
            <w:vAlign w:val="center"/>
          </w:tcPr>
          <w:p w14:paraId="2F598228" w14:textId="77777777" w:rsidR="003F3788" w:rsidRDefault="003F3788" w:rsidP="00D15E55">
            <w:pPr>
              <w:rPr>
                <w:rFonts w:ascii="Arial" w:hAnsi="Arial" w:cs="Arial"/>
                <w:sz w:val="24"/>
                <w:szCs w:val="24"/>
                <w:lang w:eastAsia="en-GB"/>
              </w:rPr>
            </w:pPr>
          </w:p>
        </w:tc>
        <w:tc>
          <w:tcPr>
            <w:tcW w:w="1508" w:type="dxa"/>
            <w:tcBorders>
              <w:bottom w:val="single" w:sz="4" w:space="0" w:color="auto"/>
            </w:tcBorders>
            <w:shd w:val="clear" w:color="auto" w:fill="auto"/>
            <w:vAlign w:val="center"/>
          </w:tcPr>
          <w:p w14:paraId="17E30E2D" w14:textId="4E9AD848" w:rsidR="003F3788" w:rsidRPr="005405BE" w:rsidRDefault="00CE291C" w:rsidP="00D15E55">
            <w:pPr>
              <w:rPr>
                <w:rFonts w:ascii="Arial" w:hAnsi="Arial" w:cs="Arial"/>
                <w:sz w:val="24"/>
                <w:szCs w:val="24"/>
              </w:rPr>
            </w:pPr>
            <w:r>
              <w:rPr>
                <w:rFonts w:ascii="Arial" w:hAnsi="Arial" w:cs="Arial"/>
                <w:sz w:val="24"/>
                <w:szCs w:val="24"/>
              </w:rPr>
              <w:t>X</w:t>
            </w:r>
          </w:p>
        </w:tc>
      </w:tr>
      <w:tr w:rsidR="005B4953" w:rsidRPr="005405BE" w14:paraId="57BF6467" w14:textId="77777777" w:rsidTr="005B4953">
        <w:trPr>
          <w:cantSplit/>
          <w:trHeight w:val="508"/>
        </w:trPr>
        <w:tc>
          <w:tcPr>
            <w:tcW w:w="9016" w:type="dxa"/>
            <w:gridSpan w:val="6"/>
            <w:tcBorders>
              <w:bottom w:val="single" w:sz="4" w:space="0" w:color="auto"/>
            </w:tcBorders>
            <w:shd w:val="clear" w:color="auto" w:fill="006666"/>
            <w:vAlign w:val="center"/>
          </w:tcPr>
          <w:p w14:paraId="1A2D526A" w14:textId="091C1CE2" w:rsidR="005B4953" w:rsidRPr="005405BE" w:rsidRDefault="005B4953" w:rsidP="00D15E55">
            <w:pPr>
              <w:rPr>
                <w:rFonts w:ascii="Arial" w:hAnsi="Arial" w:cs="Arial"/>
                <w:b/>
                <w:bCs/>
                <w:sz w:val="24"/>
                <w:szCs w:val="24"/>
              </w:rPr>
            </w:pPr>
            <w:r w:rsidRPr="005405BE">
              <w:rPr>
                <w:rFonts w:ascii="Arial" w:hAnsi="Arial" w:cs="Arial"/>
                <w:b/>
                <w:bCs/>
                <w:color w:val="FFFFFF" w:themeColor="background1"/>
                <w:sz w:val="24"/>
                <w:szCs w:val="24"/>
              </w:rPr>
              <w:t xml:space="preserve">Working Conditions </w:t>
            </w:r>
          </w:p>
        </w:tc>
      </w:tr>
      <w:tr w:rsidR="009B470F" w:rsidRPr="005405BE" w14:paraId="29CF6368" w14:textId="77777777" w:rsidTr="00A322CC">
        <w:trPr>
          <w:cantSplit/>
          <w:trHeight w:val="508"/>
        </w:trPr>
        <w:tc>
          <w:tcPr>
            <w:tcW w:w="9016" w:type="dxa"/>
            <w:gridSpan w:val="6"/>
            <w:tcBorders>
              <w:bottom w:val="single" w:sz="4" w:space="0" w:color="auto"/>
            </w:tcBorders>
            <w:shd w:val="clear" w:color="auto" w:fill="auto"/>
            <w:vAlign w:val="center"/>
          </w:tcPr>
          <w:p w14:paraId="2C1B2E63" w14:textId="3F7A1DCA" w:rsidR="009B470F" w:rsidRPr="005405BE" w:rsidRDefault="00EA2E17" w:rsidP="00D15E55">
            <w:pPr>
              <w:rPr>
                <w:rFonts w:ascii="Arial" w:hAnsi="Arial" w:cs="Arial"/>
                <w:sz w:val="24"/>
                <w:szCs w:val="24"/>
              </w:rPr>
            </w:pPr>
            <w:r w:rsidRPr="00EA2E17">
              <w:rPr>
                <w:rFonts w:ascii="Arial" w:hAnsi="Arial" w:cs="Arial"/>
                <w:sz w:val="24"/>
                <w:szCs w:val="24"/>
              </w:rPr>
              <w:t>Flexible working available, using a hybrid model - working from home and your contracted work base in County Hall, Taunton</w:t>
            </w:r>
            <w:r w:rsidR="004F186D">
              <w:rPr>
                <w:rFonts w:ascii="Arial" w:hAnsi="Arial" w:cs="Arial"/>
                <w:sz w:val="24"/>
                <w:szCs w:val="24"/>
              </w:rPr>
              <w:t>, as well as other county bases when required.</w:t>
            </w:r>
          </w:p>
        </w:tc>
      </w:tr>
      <w:tr w:rsidR="000F3FBB" w:rsidRPr="005405BE" w14:paraId="1B9258EC" w14:textId="77777777" w:rsidTr="005B4953">
        <w:trPr>
          <w:cantSplit/>
          <w:trHeight w:val="508"/>
        </w:trPr>
        <w:tc>
          <w:tcPr>
            <w:tcW w:w="9016" w:type="dxa"/>
            <w:gridSpan w:val="6"/>
            <w:tcBorders>
              <w:bottom w:val="single" w:sz="4" w:space="0" w:color="auto"/>
            </w:tcBorders>
            <w:shd w:val="clear" w:color="auto" w:fill="006666"/>
            <w:vAlign w:val="center"/>
          </w:tcPr>
          <w:p w14:paraId="55B4FE73" w14:textId="5EED7FA3" w:rsidR="000F3FBB" w:rsidRPr="005405BE" w:rsidRDefault="00DC2194" w:rsidP="00D15E55">
            <w:pPr>
              <w:rPr>
                <w:rFonts w:ascii="Arial" w:hAnsi="Arial" w:cs="Arial"/>
                <w:b/>
                <w:bCs/>
                <w:sz w:val="24"/>
                <w:szCs w:val="24"/>
              </w:rPr>
            </w:pPr>
            <w:r>
              <w:rPr>
                <w:rFonts w:ascii="Arial" w:hAnsi="Arial" w:cs="Arial"/>
                <w:b/>
                <w:bCs/>
                <w:color w:val="FFFFFF" w:themeColor="background1"/>
                <w:sz w:val="24"/>
                <w:szCs w:val="24"/>
              </w:rPr>
              <w:t xml:space="preserve">Impact </w:t>
            </w:r>
            <w:r w:rsidR="000F3FBB" w:rsidRPr="005405BE">
              <w:rPr>
                <w:rFonts w:ascii="Arial" w:hAnsi="Arial" w:cs="Arial"/>
                <w:b/>
                <w:bCs/>
                <w:color w:val="FFFFFF" w:themeColor="background1"/>
                <w:sz w:val="24"/>
                <w:szCs w:val="24"/>
              </w:rPr>
              <w:t xml:space="preserve"> </w:t>
            </w:r>
          </w:p>
        </w:tc>
      </w:tr>
      <w:tr w:rsidR="005B4953" w:rsidRPr="005405BE" w14:paraId="1F308FD5" w14:textId="77777777" w:rsidTr="001E0F6F">
        <w:trPr>
          <w:cantSplit/>
          <w:trHeight w:val="508"/>
        </w:trPr>
        <w:tc>
          <w:tcPr>
            <w:tcW w:w="9016" w:type="dxa"/>
            <w:gridSpan w:val="6"/>
            <w:tcBorders>
              <w:bottom w:val="single" w:sz="4" w:space="0" w:color="auto"/>
            </w:tcBorders>
            <w:shd w:val="clear" w:color="auto" w:fill="auto"/>
            <w:vAlign w:val="center"/>
          </w:tcPr>
          <w:p w14:paraId="5EF99F37" w14:textId="15E0075A" w:rsidR="00DC2194" w:rsidRPr="003D078D" w:rsidRDefault="00DC2194" w:rsidP="00ED6481">
            <w:pPr>
              <w:rPr>
                <w:sz w:val="24"/>
                <w:szCs w:val="24"/>
              </w:rPr>
            </w:pPr>
            <w:r w:rsidRPr="00DC2194">
              <w:rPr>
                <w:sz w:val="24"/>
                <w:szCs w:val="24"/>
              </w:rPr>
              <w:t>The Service Improvement Officer will have a significant impact on the quality and effectiveness of services provided by the organization. This role involves working closely with senior management, multi-agency partners, and the wider workforce to drive continuous improvement and ensure that services meet the highest standards.</w:t>
            </w:r>
          </w:p>
          <w:p w14:paraId="1AA91D49" w14:textId="5BC3C00A" w:rsidR="006D576D" w:rsidRPr="00ED6481" w:rsidRDefault="006D576D" w:rsidP="00ED6481">
            <w:pPr>
              <w:rPr>
                <w:b/>
                <w:bCs/>
                <w:sz w:val="24"/>
                <w:szCs w:val="24"/>
              </w:rPr>
            </w:pPr>
            <w:r w:rsidRPr="00ED6481">
              <w:rPr>
                <w:b/>
                <w:bCs/>
                <w:sz w:val="24"/>
                <w:szCs w:val="24"/>
              </w:rPr>
              <w:t>Contacts and Relationships</w:t>
            </w:r>
          </w:p>
          <w:p w14:paraId="607F1651" w14:textId="6398F595" w:rsidR="00B6554D" w:rsidRPr="00ED6481" w:rsidRDefault="00B6554D" w:rsidP="00ED6481">
            <w:pPr>
              <w:rPr>
                <w:rFonts w:ascii="Arial" w:hAnsi="Arial"/>
                <w:sz w:val="24"/>
                <w:szCs w:val="24"/>
              </w:rPr>
            </w:pPr>
            <w:r w:rsidRPr="00ED6481">
              <w:rPr>
                <w:sz w:val="24"/>
                <w:szCs w:val="24"/>
              </w:rPr>
              <w:t xml:space="preserve">The Service Improvement Officer has contact with Senior Managers across the Authority as well as externally such as Ofsted, Department for Education, Auditors, etc. The purpose of such contacts is to ensure that there is a co-ordinated and coherent approach to implementing improvements and provides a single point of contact. </w:t>
            </w:r>
          </w:p>
          <w:p w14:paraId="6C3B22A1" w14:textId="37BD0AE8" w:rsidR="00FF143E" w:rsidRPr="00ED6481" w:rsidRDefault="00FF143E" w:rsidP="00ED6481">
            <w:pPr>
              <w:rPr>
                <w:sz w:val="24"/>
                <w:szCs w:val="24"/>
              </w:rPr>
            </w:pPr>
            <w:r w:rsidRPr="00ED6481">
              <w:rPr>
                <w:sz w:val="24"/>
                <w:szCs w:val="24"/>
              </w:rPr>
              <w:t xml:space="preserve">The postholder has a significant role with policy and practice areas that are key to successful performance in the quality assurance framework. </w:t>
            </w:r>
          </w:p>
          <w:p w14:paraId="78E36187" w14:textId="4B7D7F78" w:rsidR="00FF143E" w:rsidRPr="00ED6481" w:rsidRDefault="00FF143E" w:rsidP="00ED6481">
            <w:pPr>
              <w:rPr>
                <w:sz w:val="24"/>
                <w:szCs w:val="24"/>
              </w:rPr>
            </w:pPr>
            <w:r w:rsidRPr="00ED6481">
              <w:rPr>
                <w:sz w:val="24"/>
                <w:szCs w:val="24"/>
              </w:rPr>
              <w:t xml:space="preserve">Contact with the Senior Leadership team to keep them fully briefed on progress against service improvement plans. </w:t>
            </w:r>
          </w:p>
          <w:p w14:paraId="0BE1084B" w14:textId="6FB50404" w:rsidR="00FF143E" w:rsidRPr="00ED6481" w:rsidRDefault="00FF143E" w:rsidP="00ED6481">
            <w:pPr>
              <w:rPr>
                <w:sz w:val="24"/>
                <w:szCs w:val="24"/>
              </w:rPr>
            </w:pPr>
            <w:r w:rsidRPr="00ED6481">
              <w:rPr>
                <w:sz w:val="24"/>
                <w:szCs w:val="24"/>
              </w:rPr>
              <w:t xml:space="preserve">Liaison with colleagues in Education, Early Help and Adult Services to ensure co-ordination and alignment of policies. </w:t>
            </w:r>
          </w:p>
          <w:p w14:paraId="27337395" w14:textId="6295CF22" w:rsidR="001555B0" w:rsidRPr="00ED6481" w:rsidRDefault="00FF143E" w:rsidP="00ED6481">
            <w:pPr>
              <w:rPr>
                <w:sz w:val="24"/>
                <w:szCs w:val="24"/>
              </w:rPr>
            </w:pPr>
            <w:r w:rsidRPr="00ED6481">
              <w:rPr>
                <w:sz w:val="24"/>
                <w:szCs w:val="24"/>
              </w:rPr>
              <w:t>Engage with partners to provide working practical protocols between organisations that clarify responsibilities and enable a fully accountable service to be operated for the benefit of children and families, including cost effective criteria.</w:t>
            </w:r>
          </w:p>
          <w:p w14:paraId="4DD70699" w14:textId="77777777" w:rsidR="00CA1197" w:rsidRPr="00F60245" w:rsidRDefault="00CA1197" w:rsidP="00ED6481">
            <w:pPr>
              <w:rPr>
                <w:b/>
                <w:bCs/>
                <w:sz w:val="24"/>
                <w:szCs w:val="24"/>
              </w:rPr>
            </w:pPr>
            <w:r w:rsidRPr="00F60245">
              <w:rPr>
                <w:b/>
                <w:bCs/>
                <w:sz w:val="24"/>
                <w:szCs w:val="24"/>
              </w:rPr>
              <w:t xml:space="preserve">Resources </w:t>
            </w:r>
          </w:p>
          <w:p w14:paraId="11AD25D9" w14:textId="6C74BFF4" w:rsidR="00B957AF" w:rsidRPr="00ED6481" w:rsidRDefault="00CA1197" w:rsidP="00ED6481">
            <w:pPr>
              <w:rPr>
                <w:sz w:val="24"/>
                <w:szCs w:val="24"/>
              </w:rPr>
            </w:pPr>
            <w:r w:rsidRPr="00ED6481">
              <w:rPr>
                <w:sz w:val="24"/>
                <w:szCs w:val="24"/>
              </w:rPr>
              <w:t xml:space="preserve">The Service Improvement Officer has a key role in informing how specific budgets or grants are used to meet service objectives and ensuring that they become mainstreamed within the Council’s wider services to secure sustainability. </w:t>
            </w:r>
          </w:p>
          <w:p w14:paraId="309354FF" w14:textId="43598DF4" w:rsidR="00EE0AAE" w:rsidRPr="00482643" w:rsidRDefault="00CA1197" w:rsidP="00ED6481">
            <w:pPr>
              <w:rPr>
                <w:sz w:val="24"/>
                <w:szCs w:val="24"/>
              </w:rPr>
            </w:pPr>
            <w:r w:rsidRPr="00ED6481">
              <w:rPr>
                <w:sz w:val="24"/>
                <w:szCs w:val="24"/>
              </w:rPr>
              <w:lastRenderedPageBreak/>
              <w:t xml:space="preserve">The management of specific budgets or grants may be delegated to this post up to circa £500k when they are within the post’s work programme. </w:t>
            </w:r>
          </w:p>
        </w:tc>
      </w:tr>
      <w:tr w:rsidR="005B4953" w:rsidRPr="005405BE" w14:paraId="72FD45FD" w14:textId="77777777" w:rsidTr="005B4953">
        <w:trPr>
          <w:cantSplit/>
          <w:trHeight w:val="508"/>
        </w:trPr>
        <w:tc>
          <w:tcPr>
            <w:tcW w:w="9016" w:type="dxa"/>
            <w:gridSpan w:val="6"/>
            <w:tcBorders>
              <w:bottom w:val="single" w:sz="4" w:space="0" w:color="auto"/>
            </w:tcBorders>
            <w:shd w:val="clear" w:color="auto" w:fill="006666"/>
            <w:vAlign w:val="center"/>
          </w:tcPr>
          <w:p w14:paraId="2BE7B451" w14:textId="146DFD11" w:rsidR="005B4953" w:rsidRPr="005405BE" w:rsidRDefault="005B4953" w:rsidP="00D15E55">
            <w:pPr>
              <w:rPr>
                <w:rFonts w:ascii="Arial" w:hAnsi="Arial" w:cs="Arial"/>
                <w:b/>
                <w:bCs/>
                <w:sz w:val="24"/>
                <w:szCs w:val="24"/>
              </w:rPr>
            </w:pPr>
            <w:r w:rsidRPr="005405BE">
              <w:rPr>
                <w:rFonts w:ascii="Arial" w:hAnsi="Arial" w:cs="Arial"/>
                <w:b/>
                <w:bCs/>
                <w:color w:val="FFFFFF" w:themeColor="background1"/>
                <w:sz w:val="24"/>
                <w:szCs w:val="24"/>
              </w:rPr>
              <w:lastRenderedPageBreak/>
              <w:t xml:space="preserve">Working Arrangements </w:t>
            </w:r>
          </w:p>
        </w:tc>
      </w:tr>
      <w:tr w:rsidR="005B4953" w:rsidRPr="005405BE" w14:paraId="511BA8AD" w14:textId="77777777" w:rsidTr="00522F6C">
        <w:trPr>
          <w:cantSplit/>
          <w:trHeight w:val="508"/>
        </w:trPr>
        <w:tc>
          <w:tcPr>
            <w:tcW w:w="9016" w:type="dxa"/>
            <w:gridSpan w:val="6"/>
            <w:tcBorders>
              <w:bottom w:val="single" w:sz="4" w:space="0" w:color="auto"/>
            </w:tcBorders>
            <w:shd w:val="clear" w:color="auto" w:fill="auto"/>
            <w:vAlign w:val="center"/>
          </w:tcPr>
          <w:p w14:paraId="4410BC7C" w14:textId="1D8CF233" w:rsidR="005B4953" w:rsidRPr="002379CE" w:rsidRDefault="00D4614D" w:rsidP="00D15E55">
            <w:pPr>
              <w:rPr>
                <w:rFonts w:ascii="Arial" w:hAnsi="Arial" w:cs="Arial"/>
                <w:i/>
                <w:iCs/>
                <w:sz w:val="24"/>
                <w:szCs w:val="24"/>
              </w:rPr>
            </w:pPr>
            <w:r w:rsidRPr="002379CE">
              <w:rPr>
                <w:rFonts w:ascii="Arial" w:hAnsi="Arial" w:cs="Arial"/>
                <w:i/>
                <w:iCs/>
                <w:color w:val="000000"/>
                <w:sz w:val="24"/>
                <w:szCs w:val="24"/>
                <w:lang w:eastAsia="en-GB"/>
              </w:rPr>
              <w:t xml:space="preserve">Somerset </w:t>
            </w:r>
            <w:r w:rsidRPr="002379CE">
              <w:rPr>
                <w:rFonts w:ascii="Arial" w:hAnsi="Arial" w:cs="Arial"/>
                <w:i/>
                <w:iCs/>
                <w:sz w:val="24"/>
                <w:szCs w:val="24"/>
              </w:rPr>
              <w:t>Council</w:t>
            </w:r>
            <w:r w:rsidR="00D15E55" w:rsidRPr="002379CE">
              <w:rPr>
                <w:rFonts w:ascii="Arial" w:hAnsi="Arial" w:cs="Arial"/>
                <w:i/>
                <w:iCs/>
                <w:sz w:val="24"/>
                <w:szCs w:val="24"/>
              </w:rPr>
              <w:t>’</w:t>
            </w:r>
            <w:r w:rsidRPr="002379CE">
              <w:rPr>
                <w:rFonts w:ascii="Arial" w:hAnsi="Arial" w:cs="Arial"/>
                <w:i/>
                <w:iCs/>
                <w:sz w:val="24"/>
                <w:szCs w:val="24"/>
              </w:rPr>
              <w:t>s</w:t>
            </w:r>
            <w:r w:rsidRPr="002379CE">
              <w:rPr>
                <w:rFonts w:ascii="Arial" w:hAnsi="Arial" w:cs="Arial"/>
                <w:i/>
                <w:iCs/>
                <w:color w:val="000000"/>
                <w:sz w:val="24"/>
                <w:szCs w:val="24"/>
                <w:lang w:eastAsia="en-GB"/>
              </w:rPr>
              <w:t xml:space="preserve"> </w:t>
            </w:r>
            <w:r w:rsidR="002379CE" w:rsidRPr="002379CE">
              <w:rPr>
                <w:rFonts w:ascii="Arial" w:hAnsi="Arial" w:cs="Arial"/>
                <w:i/>
                <w:iCs/>
                <w:color w:val="000000"/>
                <w:sz w:val="24"/>
                <w:szCs w:val="24"/>
                <w:lang w:eastAsia="en-GB"/>
              </w:rPr>
              <w:t>D</w:t>
            </w:r>
            <w:r w:rsidRPr="002379CE">
              <w:rPr>
                <w:rFonts w:ascii="Arial" w:hAnsi="Arial" w:cs="Arial"/>
                <w:i/>
                <w:iCs/>
                <w:color w:val="000000"/>
                <w:sz w:val="24"/>
                <w:szCs w:val="24"/>
                <w:lang w:eastAsia="en-GB"/>
              </w:rPr>
              <w:t>ynamic Working Strategy will be applied to this position</w:t>
            </w:r>
            <w:r w:rsidR="002379CE" w:rsidRPr="002379CE">
              <w:rPr>
                <w:rFonts w:ascii="Arial" w:hAnsi="Arial" w:cs="Arial"/>
                <w:i/>
                <w:iCs/>
                <w:color w:val="000000"/>
                <w:sz w:val="24"/>
                <w:szCs w:val="24"/>
                <w:lang w:eastAsia="en-GB"/>
              </w:rPr>
              <w:t>.</w:t>
            </w:r>
          </w:p>
        </w:tc>
      </w:tr>
      <w:tr w:rsidR="005B4953" w:rsidRPr="005405BE" w14:paraId="7D2F15CA" w14:textId="77777777" w:rsidTr="0053021C">
        <w:trPr>
          <w:cantSplit/>
          <w:trHeight w:val="508"/>
        </w:trPr>
        <w:tc>
          <w:tcPr>
            <w:tcW w:w="9016" w:type="dxa"/>
            <w:gridSpan w:val="6"/>
            <w:tcBorders>
              <w:bottom w:val="single" w:sz="4" w:space="0" w:color="auto"/>
            </w:tcBorders>
            <w:shd w:val="clear" w:color="auto" w:fill="006666"/>
            <w:vAlign w:val="center"/>
          </w:tcPr>
          <w:p w14:paraId="597F2158" w14:textId="56D17ABB" w:rsidR="005B4953" w:rsidRPr="005405BE" w:rsidRDefault="005B4953" w:rsidP="00D15E55">
            <w:pPr>
              <w:rPr>
                <w:rFonts w:ascii="Arial" w:hAnsi="Arial" w:cs="Arial"/>
                <w:b/>
                <w:bCs/>
                <w:sz w:val="24"/>
                <w:szCs w:val="24"/>
              </w:rPr>
            </w:pPr>
            <w:r w:rsidRPr="005405BE">
              <w:rPr>
                <w:rFonts w:ascii="Arial" w:hAnsi="Arial" w:cs="Arial"/>
                <w:b/>
                <w:bCs/>
                <w:color w:val="FFFFFF" w:themeColor="background1"/>
                <w:sz w:val="24"/>
                <w:szCs w:val="24"/>
              </w:rPr>
              <w:t xml:space="preserve">Corporate </w:t>
            </w:r>
            <w:r w:rsidR="000F3FBB" w:rsidRPr="005405BE">
              <w:rPr>
                <w:rFonts w:ascii="Arial" w:hAnsi="Arial" w:cs="Arial"/>
                <w:b/>
                <w:bCs/>
                <w:color w:val="FFFFFF" w:themeColor="background1"/>
                <w:sz w:val="24"/>
                <w:szCs w:val="24"/>
              </w:rPr>
              <w:t>Accountabilities</w:t>
            </w:r>
          </w:p>
        </w:tc>
      </w:tr>
      <w:tr w:rsidR="005B4953" w:rsidRPr="005405BE" w14:paraId="53168C1A" w14:textId="77777777" w:rsidTr="005534D7">
        <w:trPr>
          <w:cantSplit/>
          <w:trHeight w:val="508"/>
        </w:trPr>
        <w:tc>
          <w:tcPr>
            <w:tcW w:w="9016" w:type="dxa"/>
            <w:gridSpan w:val="6"/>
            <w:tcBorders>
              <w:bottom w:val="single" w:sz="4" w:space="0" w:color="auto"/>
            </w:tcBorders>
            <w:shd w:val="clear" w:color="auto" w:fill="auto"/>
            <w:vAlign w:val="center"/>
          </w:tcPr>
          <w:p w14:paraId="3BC015F1" w14:textId="6CB76786" w:rsidR="005B4953" w:rsidRPr="005405BE" w:rsidRDefault="002A192A" w:rsidP="00D15E55">
            <w:pPr>
              <w:rPr>
                <w:rFonts w:ascii="Arial" w:hAnsi="Arial" w:cs="Arial"/>
                <w:i/>
                <w:iCs/>
                <w:sz w:val="24"/>
                <w:szCs w:val="24"/>
              </w:rPr>
            </w:pPr>
            <w:r w:rsidRPr="005405BE">
              <w:rPr>
                <w:rFonts w:ascii="Arial" w:hAnsi="Arial" w:cs="Arial"/>
                <w:i/>
                <w:iCs/>
                <w:sz w:val="24"/>
                <w:szCs w:val="24"/>
              </w:rPr>
              <w:t>To be added by Reward team.</w:t>
            </w:r>
          </w:p>
        </w:tc>
      </w:tr>
    </w:tbl>
    <w:p w14:paraId="5611F693" w14:textId="77777777" w:rsidR="00207215" w:rsidRPr="005405BE" w:rsidRDefault="00207215" w:rsidP="00D15E55">
      <w:pPr>
        <w:rPr>
          <w:rFonts w:ascii="Arial" w:hAnsi="Arial" w:cs="Arial"/>
          <w:sz w:val="24"/>
          <w:szCs w:val="24"/>
        </w:rPr>
      </w:pPr>
    </w:p>
    <w:bookmarkEnd w:id="0"/>
    <w:p w14:paraId="4E075F2A" w14:textId="77777777" w:rsidR="00B52518" w:rsidRPr="005405BE" w:rsidRDefault="00B52518" w:rsidP="00D15E55">
      <w:pPr>
        <w:rPr>
          <w:rFonts w:ascii="Arial" w:hAnsi="Arial" w:cs="Arial"/>
          <w:sz w:val="24"/>
          <w:szCs w:val="24"/>
          <w:lang w:eastAsia="en-GB"/>
        </w:rPr>
      </w:pPr>
    </w:p>
    <w:p w14:paraId="20A6692B" w14:textId="5478C305" w:rsidR="003B01C9" w:rsidRPr="005405BE" w:rsidRDefault="003B01C9" w:rsidP="00D15E55">
      <w:pPr>
        <w:rPr>
          <w:rFonts w:ascii="Arial" w:hAnsi="Arial" w:cs="Arial"/>
          <w:sz w:val="24"/>
          <w:szCs w:val="24"/>
          <w:lang w:eastAsia="en-GB"/>
        </w:rPr>
      </w:pPr>
      <w:r w:rsidRPr="005405BE">
        <w:rPr>
          <w:rFonts w:ascii="Arial" w:hAnsi="Arial" w:cs="Arial"/>
          <w:sz w:val="24"/>
          <w:szCs w:val="24"/>
          <w:lang w:eastAsia="en-GB"/>
        </w:rPr>
        <w:t xml:space="preserve">Date: </w:t>
      </w:r>
      <w:r w:rsidR="00B85B46">
        <w:rPr>
          <w:rFonts w:ascii="Arial" w:hAnsi="Arial" w:cs="Arial"/>
          <w:sz w:val="24"/>
          <w:szCs w:val="24"/>
          <w:lang w:eastAsia="en-GB"/>
        </w:rPr>
        <w:t>June 2025</w:t>
      </w:r>
    </w:p>
    <w:sectPr w:rsidR="003B01C9" w:rsidRPr="005405BE" w:rsidSect="001C1787">
      <w:headerReference w:type="default" r:id="rId12"/>
      <w:footerReference w:type="default" r:id="rId13"/>
      <w:footerReference w:type="first" r:id="rId14"/>
      <w:pgSz w:w="11906" w:h="16838"/>
      <w:pgMar w:top="2268" w:right="1440" w:bottom="1134" w:left="1440"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0443D" w14:textId="77777777" w:rsidR="000657C6" w:rsidRDefault="000657C6" w:rsidP="00B94DC6">
      <w:pPr>
        <w:spacing w:after="0" w:line="240" w:lineRule="auto"/>
      </w:pPr>
      <w:r>
        <w:separator/>
      </w:r>
    </w:p>
  </w:endnote>
  <w:endnote w:type="continuationSeparator" w:id="0">
    <w:p w14:paraId="323FEB86" w14:textId="77777777" w:rsidR="000657C6" w:rsidRDefault="000657C6" w:rsidP="00B94DC6">
      <w:pPr>
        <w:spacing w:after="0" w:line="240" w:lineRule="auto"/>
      </w:pPr>
      <w:r>
        <w:continuationSeparator/>
      </w:r>
    </w:p>
  </w:endnote>
  <w:endnote w:type="continuationNotice" w:id="1">
    <w:p w14:paraId="5192CA93" w14:textId="77777777" w:rsidR="000657C6" w:rsidRDefault="000657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icrosoft New Tai Lue">
    <w:altName w:val="Microsoft New Tai Lue"/>
    <w:panose1 w:val="020B0502040204020203"/>
    <w:charset w:val="00"/>
    <w:family w:val="swiss"/>
    <w:pitch w:val="variable"/>
    <w:sig w:usb0="00000003" w:usb1="00000000" w:usb2="8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DF73B1B" w14:paraId="69E74CF1" w14:textId="77777777" w:rsidTr="4DF73B1B">
      <w:trPr>
        <w:trHeight w:val="300"/>
      </w:trPr>
      <w:tc>
        <w:tcPr>
          <w:tcW w:w="3005" w:type="dxa"/>
        </w:tcPr>
        <w:p w14:paraId="608602D5" w14:textId="4D43A388" w:rsidR="4DF73B1B" w:rsidRDefault="4DF73B1B" w:rsidP="4DF73B1B">
          <w:pPr>
            <w:pStyle w:val="Header"/>
            <w:ind w:left="-115"/>
          </w:pPr>
        </w:p>
      </w:tc>
      <w:tc>
        <w:tcPr>
          <w:tcW w:w="3005" w:type="dxa"/>
        </w:tcPr>
        <w:p w14:paraId="4B45148A" w14:textId="72EB2EF6" w:rsidR="4DF73B1B" w:rsidRDefault="4DF73B1B" w:rsidP="4DF73B1B">
          <w:pPr>
            <w:pStyle w:val="Header"/>
            <w:jc w:val="center"/>
          </w:pPr>
        </w:p>
      </w:tc>
      <w:tc>
        <w:tcPr>
          <w:tcW w:w="3005" w:type="dxa"/>
        </w:tcPr>
        <w:p w14:paraId="5A2EA009" w14:textId="5DAE4B57" w:rsidR="4DF73B1B" w:rsidRDefault="4DF73B1B" w:rsidP="4DF73B1B">
          <w:pPr>
            <w:pStyle w:val="Header"/>
            <w:ind w:right="-115"/>
            <w:jc w:val="right"/>
          </w:pPr>
        </w:p>
      </w:tc>
    </w:tr>
  </w:tbl>
  <w:p w14:paraId="3171AF8F" w14:textId="30EDBF55" w:rsidR="4DF73B1B" w:rsidRDefault="4DF73B1B" w:rsidP="4DF73B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DA209" w14:textId="311EE5C1" w:rsidR="002941B8" w:rsidRDefault="002941B8">
    <w:pPr>
      <w:pStyle w:val="Footer"/>
    </w:pPr>
    <w:r>
      <w:rPr>
        <w:noProof/>
      </w:rPr>
      <w:drawing>
        <wp:anchor distT="0" distB="0" distL="114300" distR="114300" simplePos="0" relativeHeight="251658240" behindDoc="1" locked="0" layoutInCell="1" allowOverlap="1" wp14:anchorId="23DDA460" wp14:editId="20928031">
          <wp:simplePos x="0" y="0"/>
          <wp:positionH relativeFrom="page">
            <wp:posOffset>0</wp:posOffset>
          </wp:positionH>
          <wp:positionV relativeFrom="page">
            <wp:posOffset>9950824</wp:posOffset>
          </wp:positionV>
          <wp:extent cx="7551420" cy="723900"/>
          <wp:effectExtent l="0" t="0" r="0" b="0"/>
          <wp:wrapSquare wrapText="bothSides"/>
          <wp:docPr id="244748838" name="Picture 244748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0998F" w14:textId="77777777" w:rsidR="000657C6" w:rsidRDefault="000657C6" w:rsidP="00B94DC6">
      <w:pPr>
        <w:spacing w:after="0" w:line="240" w:lineRule="auto"/>
      </w:pPr>
      <w:r>
        <w:separator/>
      </w:r>
    </w:p>
  </w:footnote>
  <w:footnote w:type="continuationSeparator" w:id="0">
    <w:p w14:paraId="3A1A74EB" w14:textId="77777777" w:rsidR="000657C6" w:rsidRDefault="000657C6" w:rsidP="00B94DC6">
      <w:pPr>
        <w:spacing w:after="0" w:line="240" w:lineRule="auto"/>
      </w:pPr>
      <w:r>
        <w:continuationSeparator/>
      </w:r>
    </w:p>
  </w:footnote>
  <w:footnote w:type="continuationNotice" w:id="1">
    <w:p w14:paraId="50660B32" w14:textId="77777777" w:rsidR="000657C6" w:rsidRDefault="000657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BC551" w14:textId="21276AD2" w:rsidR="00B12A45" w:rsidRPr="00B12A45" w:rsidRDefault="009308A8" w:rsidP="00B12A45">
    <w:pPr>
      <w:pStyle w:val="Header"/>
      <w:jc w:val="center"/>
      <w:rPr>
        <w:rFonts w:ascii="Arial" w:hAnsi="Arial" w:cs="Arial"/>
        <w:b/>
        <w:bCs/>
        <w:sz w:val="28"/>
        <w:szCs w:val="28"/>
      </w:rPr>
    </w:pPr>
    <w:r w:rsidRPr="005C101E">
      <w:rPr>
        <w:rFonts w:ascii="Microsoft New Tai Lue" w:hAnsi="Microsoft New Tai Lue" w:cs="Microsoft New Tai Lue"/>
        <w:b/>
        <w:noProof/>
        <w:color w:val="C73672"/>
        <w:szCs w:val="16"/>
      </w:rPr>
      <w:drawing>
        <wp:anchor distT="0" distB="0" distL="114300" distR="114300" simplePos="0" relativeHeight="251658241" behindDoc="0" locked="0" layoutInCell="1" allowOverlap="1" wp14:anchorId="1828D179" wp14:editId="047FF009">
          <wp:simplePos x="0" y="0"/>
          <wp:positionH relativeFrom="column">
            <wp:posOffset>-800100</wp:posOffset>
          </wp:positionH>
          <wp:positionV relativeFrom="paragraph">
            <wp:posOffset>-419735</wp:posOffset>
          </wp:positionV>
          <wp:extent cx="1093470" cy="1242695"/>
          <wp:effectExtent l="0" t="0" r="0" b="0"/>
          <wp:wrapThrough wrapText="bothSides">
            <wp:wrapPolygon edited="0">
              <wp:start x="7150" y="1324"/>
              <wp:lineTo x="3010" y="6291"/>
              <wp:lineTo x="3010" y="7616"/>
              <wp:lineTo x="5268" y="12583"/>
              <wp:lineTo x="1882" y="14238"/>
              <wp:lineTo x="1882" y="16556"/>
              <wp:lineTo x="4892" y="17880"/>
              <wp:lineTo x="5268" y="19867"/>
              <wp:lineTo x="16557" y="19867"/>
              <wp:lineTo x="16181" y="17880"/>
              <wp:lineTo x="19568" y="16556"/>
              <wp:lineTo x="19192" y="14238"/>
              <wp:lineTo x="15429" y="12583"/>
              <wp:lineTo x="18439" y="6954"/>
              <wp:lineTo x="16557" y="5298"/>
              <wp:lineTo x="10537" y="1324"/>
              <wp:lineTo x="7150" y="1324"/>
            </wp:wrapPolygon>
          </wp:wrapThrough>
          <wp:docPr id="2106270076" name="Picture 210627007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3470" cy="1242695"/>
                  </a:xfrm>
                  <a:prstGeom prst="rect">
                    <a:avLst/>
                  </a:prstGeom>
                </pic:spPr>
              </pic:pic>
            </a:graphicData>
          </a:graphic>
          <wp14:sizeRelH relativeFrom="page">
            <wp14:pctWidth>0</wp14:pctWidth>
          </wp14:sizeRelH>
          <wp14:sizeRelV relativeFrom="page">
            <wp14:pctHeight>0</wp14:pctHeight>
          </wp14:sizeRelV>
        </wp:anchor>
      </w:drawing>
    </w:r>
    <w:r w:rsidR="008E1286">
      <w:rPr>
        <w:rFonts w:ascii="Arial" w:hAnsi="Arial" w:cs="Arial"/>
        <w:b/>
        <w:bCs/>
        <w:sz w:val="28"/>
        <w:szCs w:val="28"/>
      </w:rPr>
      <w:t>JOB</w:t>
    </w:r>
    <w:r w:rsidR="00B12A45" w:rsidRPr="00B12A45">
      <w:rPr>
        <w:rFonts w:ascii="Arial" w:hAnsi="Arial" w:cs="Arial"/>
        <w:b/>
        <w:bCs/>
        <w:sz w:val="28"/>
        <w:szCs w:val="28"/>
      </w:rPr>
      <w:t xml:space="preserve">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6682A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7E19A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0F2C73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AA3780"/>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07690542"/>
    <w:multiLevelType w:val="hybridMultilevel"/>
    <w:tmpl w:val="ED404D54"/>
    <w:lvl w:ilvl="0" w:tplc="E15ADACE">
      <w:start w:val="1"/>
      <w:numFmt w:val="bullet"/>
      <w:lvlText w:val=""/>
      <w:lvlJc w:val="left"/>
      <w:pPr>
        <w:ind w:left="720" w:hanging="360"/>
      </w:pPr>
      <w:rPr>
        <w:rFonts w:ascii="Symbol" w:hAnsi="Symbol"/>
      </w:rPr>
    </w:lvl>
    <w:lvl w:ilvl="1" w:tplc="A0DCC1A4">
      <w:start w:val="1"/>
      <w:numFmt w:val="bullet"/>
      <w:lvlText w:val=""/>
      <w:lvlJc w:val="left"/>
      <w:pPr>
        <w:ind w:left="720" w:hanging="360"/>
      </w:pPr>
      <w:rPr>
        <w:rFonts w:ascii="Symbol" w:hAnsi="Symbol"/>
      </w:rPr>
    </w:lvl>
    <w:lvl w:ilvl="2" w:tplc="248695C6">
      <w:start w:val="1"/>
      <w:numFmt w:val="bullet"/>
      <w:lvlText w:val=""/>
      <w:lvlJc w:val="left"/>
      <w:pPr>
        <w:ind w:left="720" w:hanging="360"/>
      </w:pPr>
      <w:rPr>
        <w:rFonts w:ascii="Symbol" w:hAnsi="Symbol"/>
      </w:rPr>
    </w:lvl>
    <w:lvl w:ilvl="3" w:tplc="77C66656">
      <w:start w:val="1"/>
      <w:numFmt w:val="bullet"/>
      <w:lvlText w:val=""/>
      <w:lvlJc w:val="left"/>
      <w:pPr>
        <w:ind w:left="720" w:hanging="360"/>
      </w:pPr>
      <w:rPr>
        <w:rFonts w:ascii="Symbol" w:hAnsi="Symbol"/>
      </w:rPr>
    </w:lvl>
    <w:lvl w:ilvl="4" w:tplc="8A5C8ABA">
      <w:start w:val="1"/>
      <w:numFmt w:val="bullet"/>
      <w:lvlText w:val=""/>
      <w:lvlJc w:val="left"/>
      <w:pPr>
        <w:ind w:left="720" w:hanging="360"/>
      </w:pPr>
      <w:rPr>
        <w:rFonts w:ascii="Symbol" w:hAnsi="Symbol"/>
      </w:rPr>
    </w:lvl>
    <w:lvl w:ilvl="5" w:tplc="6634608C">
      <w:start w:val="1"/>
      <w:numFmt w:val="bullet"/>
      <w:lvlText w:val=""/>
      <w:lvlJc w:val="left"/>
      <w:pPr>
        <w:ind w:left="720" w:hanging="360"/>
      </w:pPr>
      <w:rPr>
        <w:rFonts w:ascii="Symbol" w:hAnsi="Symbol"/>
      </w:rPr>
    </w:lvl>
    <w:lvl w:ilvl="6" w:tplc="6746455A">
      <w:start w:val="1"/>
      <w:numFmt w:val="bullet"/>
      <w:lvlText w:val=""/>
      <w:lvlJc w:val="left"/>
      <w:pPr>
        <w:ind w:left="720" w:hanging="360"/>
      </w:pPr>
      <w:rPr>
        <w:rFonts w:ascii="Symbol" w:hAnsi="Symbol"/>
      </w:rPr>
    </w:lvl>
    <w:lvl w:ilvl="7" w:tplc="15C0C6EE">
      <w:start w:val="1"/>
      <w:numFmt w:val="bullet"/>
      <w:lvlText w:val=""/>
      <w:lvlJc w:val="left"/>
      <w:pPr>
        <w:ind w:left="720" w:hanging="360"/>
      </w:pPr>
      <w:rPr>
        <w:rFonts w:ascii="Symbol" w:hAnsi="Symbol"/>
      </w:rPr>
    </w:lvl>
    <w:lvl w:ilvl="8" w:tplc="0FCC82E8">
      <w:start w:val="1"/>
      <w:numFmt w:val="bullet"/>
      <w:lvlText w:val=""/>
      <w:lvlJc w:val="left"/>
      <w:pPr>
        <w:ind w:left="720" w:hanging="360"/>
      </w:pPr>
      <w:rPr>
        <w:rFonts w:ascii="Symbol" w:hAnsi="Symbol"/>
      </w:rPr>
    </w:lvl>
  </w:abstractNum>
  <w:abstractNum w:abstractNumId="5" w15:restartNumberingAfterBreak="0">
    <w:nsid w:val="0D7737E1"/>
    <w:multiLevelType w:val="hybridMultilevel"/>
    <w:tmpl w:val="FE0C9D18"/>
    <w:lvl w:ilvl="0" w:tplc="08D893D0">
      <w:start w:val="1"/>
      <w:numFmt w:val="bullet"/>
      <w:lvlText w:val=""/>
      <w:lvlJc w:val="left"/>
      <w:pPr>
        <w:ind w:left="720" w:hanging="360"/>
      </w:pPr>
      <w:rPr>
        <w:rFonts w:ascii="Symbol" w:hAnsi="Symbol"/>
      </w:rPr>
    </w:lvl>
    <w:lvl w:ilvl="1" w:tplc="3962DD24">
      <w:start w:val="1"/>
      <w:numFmt w:val="bullet"/>
      <w:lvlText w:val=""/>
      <w:lvlJc w:val="left"/>
      <w:pPr>
        <w:ind w:left="720" w:hanging="360"/>
      </w:pPr>
      <w:rPr>
        <w:rFonts w:ascii="Symbol" w:hAnsi="Symbol"/>
      </w:rPr>
    </w:lvl>
    <w:lvl w:ilvl="2" w:tplc="40D6D792">
      <w:start w:val="1"/>
      <w:numFmt w:val="bullet"/>
      <w:lvlText w:val=""/>
      <w:lvlJc w:val="left"/>
      <w:pPr>
        <w:ind w:left="720" w:hanging="360"/>
      </w:pPr>
      <w:rPr>
        <w:rFonts w:ascii="Symbol" w:hAnsi="Symbol"/>
      </w:rPr>
    </w:lvl>
    <w:lvl w:ilvl="3" w:tplc="8004A250">
      <w:start w:val="1"/>
      <w:numFmt w:val="bullet"/>
      <w:lvlText w:val=""/>
      <w:lvlJc w:val="left"/>
      <w:pPr>
        <w:ind w:left="720" w:hanging="360"/>
      </w:pPr>
      <w:rPr>
        <w:rFonts w:ascii="Symbol" w:hAnsi="Symbol"/>
      </w:rPr>
    </w:lvl>
    <w:lvl w:ilvl="4" w:tplc="3F7255E6">
      <w:start w:val="1"/>
      <w:numFmt w:val="bullet"/>
      <w:lvlText w:val=""/>
      <w:lvlJc w:val="left"/>
      <w:pPr>
        <w:ind w:left="720" w:hanging="360"/>
      </w:pPr>
      <w:rPr>
        <w:rFonts w:ascii="Symbol" w:hAnsi="Symbol"/>
      </w:rPr>
    </w:lvl>
    <w:lvl w:ilvl="5" w:tplc="A9328E22">
      <w:start w:val="1"/>
      <w:numFmt w:val="bullet"/>
      <w:lvlText w:val=""/>
      <w:lvlJc w:val="left"/>
      <w:pPr>
        <w:ind w:left="720" w:hanging="360"/>
      </w:pPr>
      <w:rPr>
        <w:rFonts w:ascii="Symbol" w:hAnsi="Symbol"/>
      </w:rPr>
    </w:lvl>
    <w:lvl w:ilvl="6" w:tplc="1688AE3C">
      <w:start w:val="1"/>
      <w:numFmt w:val="bullet"/>
      <w:lvlText w:val=""/>
      <w:lvlJc w:val="left"/>
      <w:pPr>
        <w:ind w:left="720" w:hanging="360"/>
      </w:pPr>
      <w:rPr>
        <w:rFonts w:ascii="Symbol" w:hAnsi="Symbol"/>
      </w:rPr>
    </w:lvl>
    <w:lvl w:ilvl="7" w:tplc="BA92E46E">
      <w:start w:val="1"/>
      <w:numFmt w:val="bullet"/>
      <w:lvlText w:val=""/>
      <w:lvlJc w:val="left"/>
      <w:pPr>
        <w:ind w:left="720" w:hanging="360"/>
      </w:pPr>
      <w:rPr>
        <w:rFonts w:ascii="Symbol" w:hAnsi="Symbol"/>
      </w:rPr>
    </w:lvl>
    <w:lvl w:ilvl="8" w:tplc="D4CC5378">
      <w:start w:val="1"/>
      <w:numFmt w:val="bullet"/>
      <w:lvlText w:val=""/>
      <w:lvlJc w:val="left"/>
      <w:pPr>
        <w:ind w:left="720" w:hanging="360"/>
      </w:pPr>
      <w:rPr>
        <w:rFonts w:ascii="Symbol" w:hAnsi="Symbol"/>
      </w:rPr>
    </w:lvl>
  </w:abstractNum>
  <w:abstractNum w:abstractNumId="6" w15:restartNumberingAfterBreak="0">
    <w:nsid w:val="0EC26631"/>
    <w:multiLevelType w:val="hybridMultilevel"/>
    <w:tmpl w:val="5B08D794"/>
    <w:lvl w:ilvl="0" w:tplc="FFEEF562">
      <w:start w:val="1"/>
      <w:numFmt w:val="bullet"/>
      <w:lvlText w:val=""/>
      <w:lvlJc w:val="left"/>
      <w:pPr>
        <w:ind w:left="720" w:hanging="360"/>
      </w:pPr>
      <w:rPr>
        <w:rFonts w:ascii="Symbol" w:hAnsi="Symbol"/>
      </w:rPr>
    </w:lvl>
    <w:lvl w:ilvl="1" w:tplc="62364C22">
      <w:start w:val="1"/>
      <w:numFmt w:val="bullet"/>
      <w:lvlText w:val=""/>
      <w:lvlJc w:val="left"/>
      <w:pPr>
        <w:ind w:left="720" w:hanging="360"/>
      </w:pPr>
      <w:rPr>
        <w:rFonts w:ascii="Symbol" w:hAnsi="Symbol"/>
      </w:rPr>
    </w:lvl>
    <w:lvl w:ilvl="2" w:tplc="3E665260">
      <w:start w:val="1"/>
      <w:numFmt w:val="bullet"/>
      <w:lvlText w:val=""/>
      <w:lvlJc w:val="left"/>
      <w:pPr>
        <w:ind w:left="720" w:hanging="360"/>
      </w:pPr>
      <w:rPr>
        <w:rFonts w:ascii="Symbol" w:hAnsi="Symbol"/>
      </w:rPr>
    </w:lvl>
    <w:lvl w:ilvl="3" w:tplc="BD946040">
      <w:start w:val="1"/>
      <w:numFmt w:val="bullet"/>
      <w:lvlText w:val=""/>
      <w:lvlJc w:val="left"/>
      <w:pPr>
        <w:ind w:left="720" w:hanging="360"/>
      </w:pPr>
      <w:rPr>
        <w:rFonts w:ascii="Symbol" w:hAnsi="Symbol"/>
      </w:rPr>
    </w:lvl>
    <w:lvl w:ilvl="4" w:tplc="0CD0040A">
      <w:start w:val="1"/>
      <w:numFmt w:val="bullet"/>
      <w:lvlText w:val=""/>
      <w:lvlJc w:val="left"/>
      <w:pPr>
        <w:ind w:left="720" w:hanging="360"/>
      </w:pPr>
      <w:rPr>
        <w:rFonts w:ascii="Symbol" w:hAnsi="Symbol"/>
      </w:rPr>
    </w:lvl>
    <w:lvl w:ilvl="5" w:tplc="60CE5D20">
      <w:start w:val="1"/>
      <w:numFmt w:val="bullet"/>
      <w:lvlText w:val=""/>
      <w:lvlJc w:val="left"/>
      <w:pPr>
        <w:ind w:left="720" w:hanging="360"/>
      </w:pPr>
      <w:rPr>
        <w:rFonts w:ascii="Symbol" w:hAnsi="Symbol"/>
      </w:rPr>
    </w:lvl>
    <w:lvl w:ilvl="6" w:tplc="1F5A1670">
      <w:start w:val="1"/>
      <w:numFmt w:val="bullet"/>
      <w:lvlText w:val=""/>
      <w:lvlJc w:val="left"/>
      <w:pPr>
        <w:ind w:left="720" w:hanging="360"/>
      </w:pPr>
      <w:rPr>
        <w:rFonts w:ascii="Symbol" w:hAnsi="Symbol"/>
      </w:rPr>
    </w:lvl>
    <w:lvl w:ilvl="7" w:tplc="2E723454">
      <w:start w:val="1"/>
      <w:numFmt w:val="bullet"/>
      <w:lvlText w:val=""/>
      <w:lvlJc w:val="left"/>
      <w:pPr>
        <w:ind w:left="720" w:hanging="360"/>
      </w:pPr>
      <w:rPr>
        <w:rFonts w:ascii="Symbol" w:hAnsi="Symbol"/>
      </w:rPr>
    </w:lvl>
    <w:lvl w:ilvl="8" w:tplc="DA50AC38">
      <w:start w:val="1"/>
      <w:numFmt w:val="bullet"/>
      <w:lvlText w:val=""/>
      <w:lvlJc w:val="left"/>
      <w:pPr>
        <w:ind w:left="720" w:hanging="360"/>
      </w:pPr>
      <w:rPr>
        <w:rFonts w:ascii="Symbol" w:hAnsi="Symbol"/>
      </w:rPr>
    </w:lvl>
  </w:abstractNum>
  <w:abstractNum w:abstractNumId="7" w15:restartNumberingAfterBreak="0">
    <w:nsid w:val="16196BEB"/>
    <w:multiLevelType w:val="hybridMultilevel"/>
    <w:tmpl w:val="B3683D12"/>
    <w:lvl w:ilvl="0" w:tplc="68BE97BC">
      <w:start w:val="1"/>
      <w:numFmt w:val="bullet"/>
      <w:lvlText w:val=""/>
      <w:lvlJc w:val="left"/>
      <w:pPr>
        <w:ind w:left="720" w:hanging="360"/>
      </w:pPr>
      <w:rPr>
        <w:rFonts w:ascii="Symbol" w:hAnsi="Symbol"/>
      </w:rPr>
    </w:lvl>
    <w:lvl w:ilvl="1" w:tplc="8118FB40">
      <w:start w:val="1"/>
      <w:numFmt w:val="bullet"/>
      <w:lvlText w:val=""/>
      <w:lvlJc w:val="left"/>
      <w:pPr>
        <w:ind w:left="720" w:hanging="360"/>
      </w:pPr>
      <w:rPr>
        <w:rFonts w:ascii="Symbol" w:hAnsi="Symbol"/>
      </w:rPr>
    </w:lvl>
    <w:lvl w:ilvl="2" w:tplc="9210F682">
      <w:start w:val="1"/>
      <w:numFmt w:val="bullet"/>
      <w:lvlText w:val=""/>
      <w:lvlJc w:val="left"/>
      <w:pPr>
        <w:ind w:left="720" w:hanging="360"/>
      </w:pPr>
      <w:rPr>
        <w:rFonts w:ascii="Symbol" w:hAnsi="Symbol"/>
      </w:rPr>
    </w:lvl>
    <w:lvl w:ilvl="3" w:tplc="69A2D8B2">
      <w:start w:val="1"/>
      <w:numFmt w:val="bullet"/>
      <w:lvlText w:val=""/>
      <w:lvlJc w:val="left"/>
      <w:pPr>
        <w:ind w:left="720" w:hanging="360"/>
      </w:pPr>
      <w:rPr>
        <w:rFonts w:ascii="Symbol" w:hAnsi="Symbol"/>
      </w:rPr>
    </w:lvl>
    <w:lvl w:ilvl="4" w:tplc="DF4049D0">
      <w:start w:val="1"/>
      <w:numFmt w:val="bullet"/>
      <w:lvlText w:val=""/>
      <w:lvlJc w:val="left"/>
      <w:pPr>
        <w:ind w:left="720" w:hanging="360"/>
      </w:pPr>
      <w:rPr>
        <w:rFonts w:ascii="Symbol" w:hAnsi="Symbol"/>
      </w:rPr>
    </w:lvl>
    <w:lvl w:ilvl="5" w:tplc="3952914A">
      <w:start w:val="1"/>
      <w:numFmt w:val="bullet"/>
      <w:lvlText w:val=""/>
      <w:lvlJc w:val="left"/>
      <w:pPr>
        <w:ind w:left="720" w:hanging="360"/>
      </w:pPr>
      <w:rPr>
        <w:rFonts w:ascii="Symbol" w:hAnsi="Symbol"/>
      </w:rPr>
    </w:lvl>
    <w:lvl w:ilvl="6" w:tplc="6D586280">
      <w:start w:val="1"/>
      <w:numFmt w:val="bullet"/>
      <w:lvlText w:val=""/>
      <w:lvlJc w:val="left"/>
      <w:pPr>
        <w:ind w:left="720" w:hanging="360"/>
      </w:pPr>
      <w:rPr>
        <w:rFonts w:ascii="Symbol" w:hAnsi="Symbol"/>
      </w:rPr>
    </w:lvl>
    <w:lvl w:ilvl="7" w:tplc="51660988">
      <w:start w:val="1"/>
      <w:numFmt w:val="bullet"/>
      <w:lvlText w:val=""/>
      <w:lvlJc w:val="left"/>
      <w:pPr>
        <w:ind w:left="720" w:hanging="360"/>
      </w:pPr>
      <w:rPr>
        <w:rFonts w:ascii="Symbol" w:hAnsi="Symbol"/>
      </w:rPr>
    </w:lvl>
    <w:lvl w:ilvl="8" w:tplc="F7A2A238">
      <w:start w:val="1"/>
      <w:numFmt w:val="bullet"/>
      <w:lvlText w:val=""/>
      <w:lvlJc w:val="left"/>
      <w:pPr>
        <w:ind w:left="720" w:hanging="360"/>
      </w:pPr>
      <w:rPr>
        <w:rFonts w:ascii="Symbol" w:hAnsi="Symbol"/>
      </w:rPr>
    </w:lvl>
  </w:abstractNum>
  <w:abstractNum w:abstractNumId="8" w15:restartNumberingAfterBreak="0">
    <w:nsid w:val="18790931"/>
    <w:multiLevelType w:val="multilevel"/>
    <w:tmpl w:val="7B9464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C8128D"/>
    <w:multiLevelType w:val="multilevel"/>
    <w:tmpl w:val="CEAA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127F03"/>
    <w:multiLevelType w:val="hybridMultilevel"/>
    <w:tmpl w:val="E0C46DCE"/>
    <w:lvl w:ilvl="0" w:tplc="E0D60528">
      <w:start w:val="1"/>
      <w:numFmt w:val="bullet"/>
      <w:lvlText w:val=""/>
      <w:lvlJc w:val="left"/>
      <w:pPr>
        <w:ind w:left="720" w:hanging="360"/>
      </w:pPr>
      <w:rPr>
        <w:rFonts w:ascii="Symbol" w:hAnsi="Symbol"/>
      </w:rPr>
    </w:lvl>
    <w:lvl w:ilvl="1" w:tplc="37D2E864">
      <w:start w:val="1"/>
      <w:numFmt w:val="bullet"/>
      <w:lvlText w:val=""/>
      <w:lvlJc w:val="left"/>
      <w:pPr>
        <w:ind w:left="720" w:hanging="360"/>
      </w:pPr>
      <w:rPr>
        <w:rFonts w:ascii="Symbol" w:hAnsi="Symbol"/>
      </w:rPr>
    </w:lvl>
    <w:lvl w:ilvl="2" w:tplc="0C52E510">
      <w:start w:val="1"/>
      <w:numFmt w:val="bullet"/>
      <w:lvlText w:val=""/>
      <w:lvlJc w:val="left"/>
      <w:pPr>
        <w:ind w:left="720" w:hanging="360"/>
      </w:pPr>
      <w:rPr>
        <w:rFonts w:ascii="Symbol" w:hAnsi="Symbol"/>
      </w:rPr>
    </w:lvl>
    <w:lvl w:ilvl="3" w:tplc="1D14E408">
      <w:start w:val="1"/>
      <w:numFmt w:val="bullet"/>
      <w:lvlText w:val=""/>
      <w:lvlJc w:val="left"/>
      <w:pPr>
        <w:ind w:left="720" w:hanging="360"/>
      </w:pPr>
      <w:rPr>
        <w:rFonts w:ascii="Symbol" w:hAnsi="Symbol"/>
      </w:rPr>
    </w:lvl>
    <w:lvl w:ilvl="4" w:tplc="86201E8C">
      <w:start w:val="1"/>
      <w:numFmt w:val="bullet"/>
      <w:lvlText w:val=""/>
      <w:lvlJc w:val="left"/>
      <w:pPr>
        <w:ind w:left="720" w:hanging="360"/>
      </w:pPr>
      <w:rPr>
        <w:rFonts w:ascii="Symbol" w:hAnsi="Symbol"/>
      </w:rPr>
    </w:lvl>
    <w:lvl w:ilvl="5" w:tplc="493ACB2E">
      <w:start w:val="1"/>
      <w:numFmt w:val="bullet"/>
      <w:lvlText w:val=""/>
      <w:lvlJc w:val="left"/>
      <w:pPr>
        <w:ind w:left="720" w:hanging="360"/>
      </w:pPr>
      <w:rPr>
        <w:rFonts w:ascii="Symbol" w:hAnsi="Symbol"/>
      </w:rPr>
    </w:lvl>
    <w:lvl w:ilvl="6" w:tplc="2A1CE214">
      <w:start w:val="1"/>
      <w:numFmt w:val="bullet"/>
      <w:lvlText w:val=""/>
      <w:lvlJc w:val="left"/>
      <w:pPr>
        <w:ind w:left="720" w:hanging="360"/>
      </w:pPr>
      <w:rPr>
        <w:rFonts w:ascii="Symbol" w:hAnsi="Symbol"/>
      </w:rPr>
    </w:lvl>
    <w:lvl w:ilvl="7" w:tplc="9872B802">
      <w:start w:val="1"/>
      <w:numFmt w:val="bullet"/>
      <w:lvlText w:val=""/>
      <w:lvlJc w:val="left"/>
      <w:pPr>
        <w:ind w:left="720" w:hanging="360"/>
      </w:pPr>
      <w:rPr>
        <w:rFonts w:ascii="Symbol" w:hAnsi="Symbol"/>
      </w:rPr>
    </w:lvl>
    <w:lvl w:ilvl="8" w:tplc="D55EF1CE">
      <w:start w:val="1"/>
      <w:numFmt w:val="bullet"/>
      <w:lvlText w:val=""/>
      <w:lvlJc w:val="left"/>
      <w:pPr>
        <w:ind w:left="720" w:hanging="360"/>
      </w:pPr>
      <w:rPr>
        <w:rFonts w:ascii="Symbol" w:hAnsi="Symbol"/>
      </w:rPr>
    </w:lvl>
  </w:abstractNum>
  <w:abstractNum w:abstractNumId="11" w15:restartNumberingAfterBreak="0">
    <w:nsid w:val="471702CB"/>
    <w:multiLevelType w:val="hybridMultilevel"/>
    <w:tmpl w:val="601A1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700190"/>
    <w:multiLevelType w:val="hybridMultilevel"/>
    <w:tmpl w:val="50BCBDEE"/>
    <w:lvl w:ilvl="0" w:tplc="E01C5172">
      <w:start w:val="1"/>
      <w:numFmt w:val="bullet"/>
      <w:lvlText w:val=""/>
      <w:lvlJc w:val="left"/>
      <w:pPr>
        <w:ind w:left="720" w:hanging="360"/>
      </w:pPr>
      <w:rPr>
        <w:rFonts w:ascii="Symbol" w:hAnsi="Symbol"/>
      </w:rPr>
    </w:lvl>
    <w:lvl w:ilvl="1" w:tplc="FCA85CC6">
      <w:start w:val="1"/>
      <w:numFmt w:val="bullet"/>
      <w:lvlText w:val=""/>
      <w:lvlJc w:val="left"/>
      <w:pPr>
        <w:ind w:left="720" w:hanging="360"/>
      </w:pPr>
      <w:rPr>
        <w:rFonts w:ascii="Symbol" w:hAnsi="Symbol"/>
      </w:rPr>
    </w:lvl>
    <w:lvl w:ilvl="2" w:tplc="758E5D20">
      <w:start w:val="1"/>
      <w:numFmt w:val="bullet"/>
      <w:lvlText w:val=""/>
      <w:lvlJc w:val="left"/>
      <w:pPr>
        <w:ind w:left="720" w:hanging="360"/>
      </w:pPr>
      <w:rPr>
        <w:rFonts w:ascii="Symbol" w:hAnsi="Symbol"/>
      </w:rPr>
    </w:lvl>
    <w:lvl w:ilvl="3" w:tplc="FEBE53F8">
      <w:start w:val="1"/>
      <w:numFmt w:val="bullet"/>
      <w:lvlText w:val=""/>
      <w:lvlJc w:val="left"/>
      <w:pPr>
        <w:ind w:left="720" w:hanging="360"/>
      </w:pPr>
      <w:rPr>
        <w:rFonts w:ascii="Symbol" w:hAnsi="Symbol"/>
      </w:rPr>
    </w:lvl>
    <w:lvl w:ilvl="4" w:tplc="B192D37A">
      <w:start w:val="1"/>
      <w:numFmt w:val="bullet"/>
      <w:lvlText w:val=""/>
      <w:lvlJc w:val="left"/>
      <w:pPr>
        <w:ind w:left="720" w:hanging="360"/>
      </w:pPr>
      <w:rPr>
        <w:rFonts w:ascii="Symbol" w:hAnsi="Symbol"/>
      </w:rPr>
    </w:lvl>
    <w:lvl w:ilvl="5" w:tplc="B03EE04C">
      <w:start w:val="1"/>
      <w:numFmt w:val="bullet"/>
      <w:lvlText w:val=""/>
      <w:lvlJc w:val="left"/>
      <w:pPr>
        <w:ind w:left="720" w:hanging="360"/>
      </w:pPr>
      <w:rPr>
        <w:rFonts w:ascii="Symbol" w:hAnsi="Symbol"/>
      </w:rPr>
    </w:lvl>
    <w:lvl w:ilvl="6" w:tplc="5128F95C">
      <w:start w:val="1"/>
      <w:numFmt w:val="bullet"/>
      <w:lvlText w:val=""/>
      <w:lvlJc w:val="left"/>
      <w:pPr>
        <w:ind w:left="720" w:hanging="360"/>
      </w:pPr>
      <w:rPr>
        <w:rFonts w:ascii="Symbol" w:hAnsi="Symbol"/>
      </w:rPr>
    </w:lvl>
    <w:lvl w:ilvl="7" w:tplc="ED462836">
      <w:start w:val="1"/>
      <w:numFmt w:val="bullet"/>
      <w:lvlText w:val=""/>
      <w:lvlJc w:val="left"/>
      <w:pPr>
        <w:ind w:left="720" w:hanging="360"/>
      </w:pPr>
      <w:rPr>
        <w:rFonts w:ascii="Symbol" w:hAnsi="Symbol"/>
      </w:rPr>
    </w:lvl>
    <w:lvl w:ilvl="8" w:tplc="0AD62C10">
      <w:start w:val="1"/>
      <w:numFmt w:val="bullet"/>
      <w:lvlText w:val=""/>
      <w:lvlJc w:val="left"/>
      <w:pPr>
        <w:ind w:left="720" w:hanging="360"/>
      </w:pPr>
      <w:rPr>
        <w:rFonts w:ascii="Symbol" w:hAnsi="Symbol"/>
      </w:rPr>
    </w:lvl>
  </w:abstractNum>
  <w:abstractNum w:abstractNumId="13" w15:restartNumberingAfterBreak="0">
    <w:nsid w:val="4C7E45BE"/>
    <w:multiLevelType w:val="hybridMultilevel"/>
    <w:tmpl w:val="4DE48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C86018"/>
    <w:multiLevelType w:val="hybridMultilevel"/>
    <w:tmpl w:val="6E6213E6"/>
    <w:lvl w:ilvl="0" w:tplc="E3247CA8">
      <w:start w:val="1"/>
      <w:numFmt w:val="bullet"/>
      <w:lvlText w:val=""/>
      <w:lvlJc w:val="left"/>
      <w:pPr>
        <w:ind w:left="720" w:hanging="360"/>
      </w:pPr>
      <w:rPr>
        <w:rFonts w:ascii="Symbol" w:hAnsi="Symbol"/>
      </w:rPr>
    </w:lvl>
    <w:lvl w:ilvl="1" w:tplc="9E967CA2">
      <w:start w:val="1"/>
      <w:numFmt w:val="bullet"/>
      <w:lvlText w:val=""/>
      <w:lvlJc w:val="left"/>
      <w:pPr>
        <w:ind w:left="720" w:hanging="360"/>
      </w:pPr>
      <w:rPr>
        <w:rFonts w:ascii="Symbol" w:hAnsi="Symbol"/>
      </w:rPr>
    </w:lvl>
    <w:lvl w:ilvl="2" w:tplc="DF02FED0">
      <w:start w:val="1"/>
      <w:numFmt w:val="bullet"/>
      <w:lvlText w:val=""/>
      <w:lvlJc w:val="left"/>
      <w:pPr>
        <w:ind w:left="720" w:hanging="360"/>
      </w:pPr>
      <w:rPr>
        <w:rFonts w:ascii="Symbol" w:hAnsi="Symbol"/>
      </w:rPr>
    </w:lvl>
    <w:lvl w:ilvl="3" w:tplc="0B9CBA4A">
      <w:start w:val="1"/>
      <w:numFmt w:val="bullet"/>
      <w:lvlText w:val=""/>
      <w:lvlJc w:val="left"/>
      <w:pPr>
        <w:ind w:left="720" w:hanging="360"/>
      </w:pPr>
      <w:rPr>
        <w:rFonts w:ascii="Symbol" w:hAnsi="Symbol"/>
      </w:rPr>
    </w:lvl>
    <w:lvl w:ilvl="4" w:tplc="35F2FC90">
      <w:start w:val="1"/>
      <w:numFmt w:val="bullet"/>
      <w:lvlText w:val=""/>
      <w:lvlJc w:val="left"/>
      <w:pPr>
        <w:ind w:left="720" w:hanging="360"/>
      </w:pPr>
      <w:rPr>
        <w:rFonts w:ascii="Symbol" w:hAnsi="Symbol"/>
      </w:rPr>
    </w:lvl>
    <w:lvl w:ilvl="5" w:tplc="B330EF0A">
      <w:start w:val="1"/>
      <w:numFmt w:val="bullet"/>
      <w:lvlText w:val=""/>
      <w:lvlJc w:val="left"/>
      <w:pPr>
        <w:ind w:left="720" w:hanging="360"/>
      </w:pPr>
      <w:rPr>
        <w:rFonts w:ascii="Symbol" w:hAnsi="Symbol"/>
      </w:rPr>
    </w:lvl>
    <w:lvl w:ilvl="6" w:tplc="F4585868">
      <w:start w:val="1"/>
      <w:numFmt w:val="bullet"/>
      <w:lvlText w:val=""/>
      <w:lvlJc w:val="left"/>
      <w:pPr>
        <w:ind w:left="720" w:hanging="360"/>
      </w:pPr>
      <w:rPr>
        <w:rFonts w:ascii="Symbol" w:hAnsi="Symbol"/>
      </w:rPr>
    </w:lvl>
    <w:lvl w:ilvl="7" w:tplc="F3302126">
      <w:start w:val="1"/>
      <w:numFmt w:val="bullet"/>
      <w:lvlText w:val=""/>
      <w:lvlJc w:val="left"/>
      <w:pPr>
        <w:ind w:left="720" w:hanging="360"/>
      </w:pPr>
      <w:rPr>
        <w:rFonts w:ascii="Symbol" w:hAnsi="Symbol"/>
      </w:rPr>
    </w:lvl>
    <w:lvl w:ilvl="8" w:tplc="EF1A6DB8">
      <w:start w:val="1"/>
      <w:numFmt w:val="bullet"/>
      <w:lvlText w:val=""/>
      <w:lvlJc w:val="left"/>
      <w:pPr>
        <w:ind w:left="720" w:hanging="360"/>
      </w:pPr>
      <w:rPr>
        <w:rFonts w:ascii="Symbol" w:hAnsi="Symbol"/>
      </w:rPr>
    </w:lvl>
  </w:abstractNum>
  <w:abstractNum w:abstractNumId="15" w15:restartNumberingAfterBreak="0">
    <w:nsid w:val="55A15790"/>
    <w:multiLevelType w:val="hybridMultilevel"/>
    <w:tmpl w:val="A8900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75115B9"/>
    <w:multiLevelType w:val="multilevel"/>
    <w:tmpl w:val="00BC7C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462ADD"/>
    <w:multiLevelType w:val="hybridMultilevel"/>
    <w:tmpl w:val="54640CB4"/>
    <w:lvl w:ilvl="0" w:tplc="B266A1B2">
      <w:start w:val="1"/>
      <w:numFmt w:val="bullet"/>
      <w:lvlText w:val=""/>
      <w:lvlJc w:val="left"/>
      <w:pPr>
        <w:ind w:left="720" w:hanging="360"/>
      </w:pPr>
      <w:rPr>
        <w:rFonts w:ascii="Symbol" w:hAnsi="Symbol"/>
      </w:rPr>
    </w:lvl>
    <w:lvl w:ilvl="1" w:tplc="B1D005C4">
      <w:start w:val="1"/>
      <w:numFmt w:val="bullet"/>
      <w:lvlText w:val=""/>
      <w:lvlJc w:val="left"/>
      <w:pPr>
        <w:ind w:left="720" w:hanging="360"/>
      </w:pPr>
      <w:rPr>
        <w:rFonts w:ascii="Symbol" w:hAnsi="Symbol"/>
      </w:rPr>
    </w:lvl>
    <w:lvl w:ilvl="2" w:tplc="964C5DA2">
      <w:start w:val="1"/>
      <w:numFmt w:val="bullet"/>
      <w:lvlText w:val=""/>
      <w:lvlJc w:val="left"/>
      <w:pPr>
        <w:ind w:left="720" w:hanging="360"/>
      </w:pPr>
      <w:rPr>
        <w:rFonts w:ascii="Symbol" w:hAnsi="Symbol"/>
      </w:rPr>
    </w:lvl>
    <w:lvl w:ilvl="3" w:tplc="62C6AD9C">
      <w:start w:val="1"/>
      <w:numFmt w:val="bullet"/>
      <w:lvlText w:val=""/>
      <w:lvlJc w:val="left"/>
      <w:pPr>
        <w:ind w:left="720" w:hanging="360"/>
      </w:pPr>
      <w:rPr>
        <w:rFonts w:ascii="Symbol" w:hAnsi="Symbol"/>
      </w:rPr>
    </w:lvl>
    <w:lvl w:ilvl="4" w:tplc="AD343542">
      <w:start w:val="1"/>
      <w:numFmt w:val="bullet"/>
      <w:lvlText w:val=""/>
      <w:lvlJc w:val="left"/>
      <w:pPr>
        <w:ind w:left="720" w:hanging="360"/>
      </w:pPr>
      <w:rPr>
        <w:rFonts w:ascii="Symbol" w:hAnsi="Symbol"/>
      </w:rPr>
    </w:lvl>
    <w:lvl w:ilvl="5" w:tplc="72C0A934">
      <w:start w:val="1"/>
      <w:numFmt w:val="bullet"/>
      <w:lvlText w:val=""/>
      <w:lvlJc w:val="left"/>
      <w:pPr>
        <w:ind w:left="720" w:hanging="360"/>
      </w:pPr>
      <w:rPr>
        <w:rFonts w:ascii="Symbol" w:hAnsi="Symbol"/>
      </w:rPr>
    </w:lvl>
    <w:lvl w:ilvl="6" w:tplc="CC2AF454">
      <w:start w:val="1"/>
      <w:numFmt w:val="bullet"/>
      <w:lvlText w:val=""/>
      <w:lvlJc w:val="left"/>
      <w:pPr>
        <w:ind w:left="720" w:hanging="360"/>
      </w:pPr>
      <w:rPr>
        <w:rFonts w:ascii="Symbol" w:hAnsi="Symbol"/>
      </w:rPr>
    </w:lvl>
    <w:lvl w:ilvl="7" w:tplc="FDBEE764">
      <w:start w:val="1"/>
      <w:numFmt w:val="bullet"/>
      <w:lvlText w:val=""/>
      <w:lvlJc w:val="left"/>
      <w:pPr>
        <w:ind w:left="720" w:hanging="360"/>
      </w:pPr>
      <w:rPr>
        <w:rFonts w:ascii="Symbol" w:hAnsi="Symbol"/>
      </w:rPr>
    </w:lvl>
    <w:lvl w:ilvl="8" w:tplc="665A0F5E">
      <w:start w:val="1"/>
      <w:numFmt w:val="bullet"/>
      <w:lvlText w:val=""/>
      <w:lvlJc w:val="left"/>
      <w:pPr>
        <w:ind w:left="720" w:hanging="360"/>
      </w:pPr>
      <w:rPr>
        <w:rFonts w:ascii="Symbol" w:hAnsi="Symbol"/>
      </w:rPr>
    </w:lvl>
  </w:abstractNum>
  <w:abstractNum w:abstractNumId="18" w15:restartNumberingAfterBreak="0">
    <w:nsid w:val="659845F6"/>
    <w:multiLevelType w:val="hybridMultilevel"/>
    <w:tmpl w:val="63F29AFA"/>
    <w:lvl w:ilvl="0" w:tplc="EC701E62">
      <w:start w:val="1"/>
      <w:numFmt w:val="bullet"/>
      <w:lvlText w:val=""/>
      <w:lvlJc w:val="left"/>
      <w:pPr>
        <w:ind w:left="720" w:hanging="360"/>
      </w:pPr>
      <w:rPr>
        <w:rFonts w:ascii="Symbol" w:hAnsi="Symbol"/>
      </w:rPr>
    </w:lvl>
    <w:lvl w:ilvl="1" w:tplc="EC10C312">
      <w:start w:val="1"/>
      <w:numFmt w:val="bullet"/>
      <w:lvlText w:val=""/>
      <w:lvlJc w:val="left"/>
      <w:pPr>
        <w:ind w:left="720" w:hanging="360"/>
      </w:pPr>
      <w:rPr>
        <w:rFonts w:ascii="Symbol" w:hAnsi="Symbol"/>
      </w:rPr>
    </w:lvl>
    <w:lvl w:ilvl="2" w:tplc="164E0DA4">
      <w:start w:val="1"/>
      <w:numFmt w:val="bullet"/>
      <w:lvlText w:val=""/>
      <w:lvlJc w:val="left"/>
      <w:pPr>
        <w:ind w:left="720" w:hanging="360"/>
      </w:pPr>
      <w:rPr>
        <w:rFonts w:ascii="Symbol" w:hAnsi="Symbol"/>
      </w:rPr>
    </w:lvl>
    <w:lvl w:ilvl="3" w:tplc="B9E65D1E">
      <w:start w:val="1"/>
      <w:numFmt w:val="bullet"/>
      <w:lvlText w:val=""/>
      <w:lvlJc w:val="left"/>
      <w:pPr>
        <w:ind w:left="720" w:hanging="360"/>
      </w:pPr>
      <w:rPr>
        <w:rFonts w:ascii="Symbol" w:hAnsi="Symbol"/>
      </w:rPr>
    </w:lvl>
    <w:lvl w:ilvl="4" w:tplc="B94E75BE">
      <w:start w:val="1"/>
      <w:numFmt w:val="bullet"/>
      <w:lvlText w:val=""/>
      <w:lvlJc w:val="left"/>
      <w:pPr>
        <w:ind w:left="720" w:hanging="360"/>
      </w:pPr>
      <w:rPr>
        <w:rFonts w:ascii="Symbol" w:hAnsi="Symbol"/>
      </w:rPr>
    </w:lvl>
    <w:lvl w:ilvl="5" w:tplc="5A640B56">
      <w:start w:val="1"/>
      <w:numFmt w:val="bullet"/>
      <w:lvlText w:val=""/>
      <w:lvlJc w:val="left"/>
      <w:pPr>
        <w:ind w:left="720" w:hanging="360"/>
      </w:pPr>
      <w:rPr>
        <w:rFonts w:ascii="Symbol" w:hAnsi="Symbol"/>
      </w:rPr>
    </w:lvl>
    <w:lvl w:ilvl="6" w:tplc="59C6884A">
      <w:start w:val="1"/>
      <w:numFmt w:val="bullet"/>
      <w:lvlText w:val=""/>
      <w:lvlJc w:val="left"/>
      <w:pPr>
        <w:ind w:left="720" w:hanging="360"/>
      </w:pPr>
      <w:rPr>
        <w:rFonts w:ascii="Symbol" w:hAnsi="Symbol"/>
      </w:rPr>
    </w:lvl>
    <w:lvl w:ilvl="7" w:tplc="0762AE9A">
      <w:start w:val="1"/>
      <w:numFmt w:val="bullet"/>
      <w:lvlText w:val=""/>
      <w:lvlJc w:val="left"/>
      <w:pPr>
        <w:ind w:left="720" w:hanging="360"/>
      </w:pPr>
      <w:rPr>
        <w:rFonts w:ascii="Symbol" w:hAnsi="Symbol"/>
      </w:rPr>
    </w:lvl>
    <w:lvl w:ilvl="8" w:tplc="EB466062">
      <w:start w:val="1"/>
      <w:numFmt w:val="bullet"/>
      <w:lvlText w:val=""/>
      <w:lvlJc w:val="left"/>
      <w:pPr>
        <w:ind w:left="720" w:hanging="360"/>
      </w:pPr>
      <w:rPr>
        <w:rFonts w:ascii="Symbol" w:hAnsi="Symbol"/>
      </w:rPr>
    </w:lvl>
  </w:abstractNum>
  <w:abstractNum w:abstractNumId="19" w15:restartNumberingAfterBreak="0">
    <w:nsid w:val="66D00D57"/>
    <w:multiLevelType w:val="multilevel"/>
    <w:tmpl w:val="B16CFE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2D175E"/>
    <w:multiLevelType w:val="multilevel"/>
    <w:tmpl w:val="4228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18D6DFE"/>
    <w:multiLevelType w:val="hybridMultilevel"/>
    <w:tmpl w:val="F5D0B352"/>
    <w:lvl w:ilvl="0" w:tplc="E42E68B4">
      <w:start w:val="1"/>
      <w:numFmt w:val="bullet"/>
      <w:lvlText w:val=""/>
      <w:lvlJc w:val="left"/>
      <w:pPr>
        <w:ind w:left="720" w:hanging="360"/>
      </w:pPr>
      <w:rPr>
        <w:rFonts w:ascii="Symbol" w:hAnsi="Symbol"/>
      </w:rPr>
    </w:lvl>
    <w:lvl w:ilvl="1" w:tplc="1EAE3916">
      <w:start w:val="1"/>
      <w:numFmt w:val="bullet"/>
      <w:lvlText w:val=""/>
      <w:lvlJc w:val="left"/>
      <w:pPr>
        <w:ind w:left="720" w:hanging="360"/>
      </w:pPr>
      <w:rPr>
        <w:rFonts w:ascii="Symbol" w:hAnsi="Symbol"/>
      </w:rPr>
    </w:lvl>
    <w:lvl w:ilvl="2" w:tplc="4E243DD6">
      <w:start w:val="1"/>
      <w:numFmt w:val="bullet"/>
      <w:lvlText w:val=""/>
      <w:lvlJc w:val="left"/>
      <w:pPr>
        <w:ind w:left="720" w:hanging="360"/>
      </w:pPr>
      <w:rPr>
        <w:rFonts w:ascii="Symbol" w:hAnsi="Symbol"/>
      </w:rPr>
    </w:lvl>
    <w:lvl w:ilvl="3" w:tplc="93885DBE">
      <w:start w:val="1"/>
      <w:numFmt w:val="bullet"/>
      <w:lvlText w:val=""/>
      <w:lvlJc w:val="left"/>
      <w:pPr>
        <w:ind w:left="720" w:hanging="360"/>
      </w:pPr>
      <w:rPr>
        <w:rFonts w:ascii="Symbol" w:hAnsi="Symbol"/>
      </w:rPr>
    </w:lvl>
    <w:lvl w:ilvl="4" w:tplc="C8C4B382">
      <w:start w:val="1"/>
      <w:numFmt w:val="bullet"/>
      <w:lvlText w:val=""/>
      <w:lvlJc w:val="left"/>
      <w:pPr>
        <w:ind w:left="720" w:hanging="360"/>
      </w:pPr>
      <w:rPr>
        <w:rFonts w:ascii="Symbol" w:hAnsi="Symbol"/>
      </w:rPr>
    </w:lvl>
    <w:lvl w:ilvl="5" w:tplc="038460CC">
      <w:start w:val="1"/>
      <w:numFmt w:val="bullet"/>
      <w:lvlText w:val=""/>
      <w:lvlJc w:val="left"/>
      <w:pPr>
        <w:ind w:left="720" w:hanging="360"/>
      </w:pPr>
      <w:rPr>
        <w:rFonts w:ascii="Symbol" w:hAnsi="Symbol"/>
      </w:rPr>
    </w:lvl>
    <w:lvl w:ilvl="6" w:tplc="C9322A22">
      <w:start w:val="1"/>
      <w:numFmt w:val="bullet"/>
      <w:lvlText w:val=""/>
      <w:lvlJc w:val="left"/>
      <w:pPr>
        <w:ind w:left="720" w:hanging="360"/>
      </w:pPr>
      <w:rPr>
        <w:rFonts w:ascii="Symbol" w:hAnsi="Symbol"/>
      </w:rPr>
    </w:lvl>
    <w:lvl w:ilvl="7" w:tplc="A482A1F2">
      <w:start w:val="1"/>
      <w:numFmt w:val="bullet"/>
      <w:lvlText w:val=""/>
      <w:lvlJc w:val="left"/>
      <w:pPr>
        <w:ind w:left="720" w:hanging="360"/>
      </w:pPr>
      <w:rPr>
        <w:rFonts w:ascii="Symbol" w:hAnsi="Symbol"/>
      </w:rPr>
    </w:lvl>
    <w:lvl w:ilvl="8" w:tplc="459A7B4E">
      <w:start w:val="1"/>
      <w:numFmt w:val="bullet"/>
      <w:lvlText w:val=""/>
      <w:lvlJc w:val="left"/>
      <w:pPr>
        <w:ind w:left="720" w:hanging="360"/>
      </w:pPr>
      <w:rPr>
        <w:rFonts w:ascii="Symbol" w:hAnsi="Symbol"/>
      </w:rPr>
    </w:lvl>
  </w:abstractNum>
  <w:abstractNum w:abstractNumId="22" w15:restartNumberingAfterBreak="0">
    <w:nsid w:val="72FB882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64329E7"/>
    <w:multiLevelType w:val="hybridMultilevel"/>
    <w:tmpl w:val="853A7B6C"/>
    <w:lvl w:ilvl="0" w:tplc="3D9ABB4C">
      <w:start w:val="1"/>
      <w:numFmt w:val="bullet"/>
      <w:lvlText w:val=""/>
      <w:lvlJc w:val="left"/>
      <w:pPr>
        <w:ind w:left="720" w:hanging="360"/>
      </w:pPr>
      <w:rPr>
        <w:rFonts w:ascii="Symbol" w:hAnsi="Symbol"/>
      </w:rPr>
    </w:lvl>
    <w:lvl w:ilvl="1" w:tplc="D7BE2696">
      <w:start w:val="1"/>
      <w:numFmt w:val="bullet"/>
      <w:lvlText w:val=""/>
      <w:lvlJc w:val="left"/>
      <w:pPr>
        <w:ind w:left="720" w:hanging="360"/>
      </w:pPr>
      <w:rPr>
        <w:rFonts w:ascii="Symbol" w:hAnsi="Symbol"/>
      </w:rPr>
    </w:lvl>
    <w:lvl w:ilvl="2" w:tplc="C0E474BC">
      <w:start w:val="1"/>
      <w:numFmt w:val="bullet"/>
      <w:lvlText w:val=""/>
      <w:lvlJc w:val="left"/>
      <w:pPr>
        <w:ind w:left="720" w:hanging="360"/>
      </w:pPr>
      <w:rPr>
        <w:rFonts w:ascii="Symbol" w:hAnsi="Symbol"/>
      </w:rPr>
    </w:lvl>
    <w:lvl w:ilvl="3" w:tplc="CDD850FE">
      <w:start w:val="1"/>
      <w:numFmt w:val="bullet"/>
      <w:lvlText w:val=""/>
      <w:lvlJc w:val="left"/>
      <w:pPr>
        <w:ind w:left="720" w:hanging="360"/>
      </w:pPr>
      <w:rPr>
        <w:rFonts w:ascii="Symbol" w:hAnsi="Symbol"/>
      </w:rPr>
    </w:lvl>
    <w:lvl w:ilvl="4" w:tplc="85DCAB84">
      <w:start w:val="1"/>
      <w:numFmt w:val="bullet"/>
      <w:lvlText w:val=""/>
      <w:lvlJc w:val="left"/>
      <w:pPr>
        <w:ind w:left="720" w:hanging="360"/>
      </w:pPr>
      <w:rPr>
        <w:rFonts w:ascii="Symbol" w:hAnsi="Symbol"/>
      </w:rPr>
    </w:lvl>
    <w:lvl w:ilvl="5" w:tplc="91140F36">
      <w:start w:val="1"/>
      <w:numFmt w:val="bullet"/>
      <w:lvlText w:val=""/>
      <w:lvlJc w:val="left"/>
      <w:pPr>
        <w:ind w:left="720" w:hanging="360"/>
      </w:pPr>
      <w:rPr>
        <w:rFonts w:ascii="Symbol" w:hAnsi="Symbol"/>
      </w:rPr>
    </w:lvl>
    <w:lvl w:ilvl="6" w:tplc="C834FDDC">
      <w:start w:val="1"/>
      <w:numFmt w:val="bullet"/>
      <w:lvlText w:val=""/>
      <w:lvlJc w:val="left"/>
      <w:pPr>
        <w:ind w:left="720" w:hanging="360"/>
      </w:pPr>
      <w:rPr>
        <w:rFonts w:ascii="Symbol" w:hAnsi="Symbol"/>
      </w:rPr>
    </w:lvl>
    <w:lvl w:ilvl="7" w:tplc="7318C9F2">
      <w:start w:val="1"/>
      <w:numFmt w:val="bullet"/>
      <w:lvlText w:val=""/>
      <w:lvlJc w:val="left"/>
      <w:pPr>
        <w:ind w:left="720" w:hanging="360"/>
      </w:pPr>
      <w:rPr>
        <w:rFonts w:ascii="Symbol" w:hAnsi="Symbol"/>
      </w:rPr>
    </w:lvl>
    <w:lvl w:ilvl="8" w:tplc="E57A3326">
      <w:start w:val="1"/>
      <w:numFmt w:val="bullet"/>
      <w:lvlText w:val=""/>
      <w:lvlJc w:val="left"/>
      <w:pPr>
        <w:ind w:left="720" w:hanging="360"/>
      </w:pPr>
      <w:rPr>
        <w:rFonts w:ascii="Symbol" w:hAnsi="Symbol"/>
      </w:rPr>
    </w:lvl>
  </w:abstractNum>
  <w:abstractNum w:abstractNumId="24" w15:restartNumberingAfterBreak="0">
    <w:nsid w:val="7C3546C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E2471A1"/>
    <w:multiLevelType w:val="hybridMultilevel"/>
    <w:tmpl w:val="1F02E194"/>
    <w:lvl w:ilvl="0" w:tplc="870C39DE">
      <w:start w:val="1"/>
      <w:numFmt w:val="bullet"/>
      <w:lvlText w:val=""/>
      <w:lvlJc w:val="left"/>
      <w:pPr>
        <w:ind w:left="720" w:hanging="360"/>
      </w:pPr>
      <w:rPr>
        <w:rFonts w:ascii="Symbol" w:hAnsi="Symbol"/>
      </w:rPr>
    </w:lvl>
    <w:lvl w:ilvl="1" w:tplc="786077AE">
      <w:start w:val="1"/>
      <w:numFmt w:val="bullet"/>
      <w:lvlText w:val=""/>
      <w:lvlJc w:val="left"/>
      <w:pPr>
        <w:ind w:left="720" w:hanging="360"/>
      </w:pPr>
      <w:rPr>
        <w:rFonts w:ascii="Symbol" w:hAnsi="Symbol"/>
      </w:rPr>
    </w:lvl>
    <w:lvl w:ilvl="2" w:tplc="E7A41DD6">
      <w:start w:val="1"/>
      <w:numFmt w:val="bullet"/>
      <w:lvlText w:val=""/>
      <w:lvlJc w:val="left"/>
      <w:pPr>
        <w:ind w:left="720" w:hanging="360"/>
      </w:pPr>
      <w:rPr>
        <w:rFonts w:ascii="Symbol" w:hAnsi="Symbol"/>
      </w:rPr>
    </w:lvl>
    <w:lvl w:ilvl="3" w:tplc="0F963AF8">
      <w:start w:val="1"/>
      <w:numFmt w:val="bullet"/>
      <w:lvlText w:val=""/>
      <w:lvlJc w:val="left"/>
      <w:pPr>
        <w:ind w:left="720" w:hanging="360"/>
      </w:pPr>
      <w:rPr>
        <w:rFonts w:ascii="Symbol" w:hAnsi="Symbol"/>
      </w:rPr>
    </w:lvl>
    <w:lvl w:ilvl="4" w:tplc="C8005B1E">
      <w:start w:val="1"/>
      <w:numFmt w:val="bullet"/>
      <w:lvlText w:val=""/>
      <w:lvlJc w:val="left"/>
      <w:pPr>
        <w:ind w:left="720" w:hanging="360"/>
      </w:pPr>
      <w:rPr>
        <w:rFonts w:ascii="Symbol" w:hAnsi="Symbol"/>
      </w:rPr>
    </w:lvl>
    <w:lvl w:ilvl="5" w:tplc="E60E4458">
      <w:start w:val="1"/>
      <w:numFmt w:val="bullet"/>
      <w:lvlText w:val=""/>
      <w:lvlJc w:val="left"/>
      <w:pPr>
        <w:ind w:left="720" w:hanging="360"/>
      </w:pPr>
      <w:rPr>
        <w:rFonts w:ascii="Symbol" w:hAnsi="Symbol"/>
      </w:rPr>
    </w:lvl>
    <w:lvl w:ilvl="6" w:tplc="4E22F316">
      <w:start w:val="1"/>
      <w:numFmt w:val="bullet"/>
      <w:lvlText w:val=""/>
      <w:lvlJc w:val="left"/>
      <w:pPr>
        <w:ind w:left="720" w:hanging="360"/>
      </w:pPr>
      <w:rPr>
        <w:rFonts w:ascii="Symbol" w:hAnsi="Symbol"/>
      </w:rPr>
    </w:lvl>
    <w:lvl w:ilvl="7" w:tplc="2DAEBBCC">
      <w:start w:val="1"/>
      <w:numFmt w:val="bullet"/>
      <w:lvlText w:val=""/>
      <w:lvlJc w:val="left"/>
      <w:pPr>
        <w:ind w:left="720" w:hanging="360"/>
      </w:pPr>
      <w:rPr>
        <w:rFonts w:ascii="Symbol" w:hAnsi="Symbol"/>
      </w:rPr>
    </w:lvl>
    <w:lvl w:ilvl="8" w:tplc="0B9CAA4A">
      <w:start w:val="1"/>
      <w:numFmt w:val="bullet"/>
      <w:lvlText w:val=""/>
      <w:lvlJc w:val="left"/>
      <w:pPr>
        <w:ind w:left="720" w:hanging="360"/>
      </w:pPr>
      <w:rPr>
        <w:rFonts w:ascii="Symbol" w:hAnsi="Symbol"/>
      </w:rPr>
    </w:lvl>
  </w:abstractNum>
  <w:num w:numId="1" w16cid:durableId="552039133">
    <w:abstractNumId w:val="19"/>
  </w:num>
  <w:num w:numId="2" w16cid:durableId="484057020">
    <w:abstractNumId w:val="3"/>
  </w:num>
  <w:num w:numId="3" w16cid:durableId="854614935">
    <w:abstractNumId w:val="11"/>
  </w:num>
  <w:num w:numId="4" w16cid:durableId="375396380">
    <w:abstractNumId w:val="20"/>
  </w:num>
  <w:num w:numId="5" w16cid:durableId="1632788078">
    <w:abstractNumId w:val="9"/>
  </w:num>
  <w:num w:numId="6" w16cid:durableId="646861621">
    <w:abstractNumId w:val="13"/>
  </w:num>
  <w:num w:numId="7" w16cid:durableId="1461461756">
    <w:abstractNumId w:val="5"/>
  </w:num>
  <w:num w:numId="8" w16cid:durableId="1235580629">
    <w:abstractNumId w:val="6"/>
  </w:num>
  <w:num w:numId="9" w16cid:durableId="1154640249">
    <w:abstractNumId w:val="25"/>
  </w:num>
  <w:num w:numId="10" w16cid:durableId="1635603773">
    <w:abstractNumId w:val="23"/>
  </w:num>
  <w:num w:numId="11" w16cid:durableId="1648242063">
    <w:abstractNumId w:val="12"/>
  </w:num>
  <w:num w:numId="12" w16cid:durableId="39480625">
    <w:abstractNumId w:val="17"/>
  </w:num>
  <w:num w:numId="13" w16cid:durableId="802428608">
    <w:abstractNumId w:val="4"/>
  </w:num>
  <w:num w:numId="14" w16cid:durableId="1881163867">
    <w:abstractNumId w:val="21"/>
  </w:num>
  <w:num w:numId="15" w16cid:durableId="149947209">
    <w:abstractNumId w:val="10"/>
  </w:num>
  <w:num w:numId="16" w16cid:durableId="1354502936">
    <w:abstractNumId w:val="14"/>
  </w:num>
  <w:num w:numId="17" w16cid:durableId="1502309982">
    <w:abstractNumId w:val="7"/>
  </w:num>
  <w:num w:numId="18" w16cid:durableId="2028946724">
    <w:abstractNumId w:val="18"/>
  </w:num>
  <w:num w:numId="19" w16cid:durableId="1373267325">
    <w:abstractNumId w:val="8"/>
  </w:num>
  <w:num w:numId="20" w16cid:durableId="1719351031">
    <w:abstractNumId w:val="16"/>
  </w:num>
  <w:num w:numId="21" w16cid:durableId="1424379120">
    <w:abstractNumId w:val="15"/>
  </w:num>
  <w:num w:numId="22" w16cid:durableId="914435233">
    <w:abstractNumId w:val="24"/>
  </w:num>
  <w:num w:numId="23" w16cid:durableId="40599065">
    <w:abstractNumId w:val="0"/>
  </w:num>
  <w:num w:numId="24" w16cid:durableId="1790199242">
    <w:abstractNumId w:val="22"/>
  </w:num>
  <w:num w:numId="25" w16cid:durableId="365177879">
    <w:abstractNumId w:val="2"/>
  </w:num>
  <w:num w:numId="26" w16cid:durableId="960847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DC6"/>
    <w:rsid w:val="000000B2"/>
    <w:rsid w:val="000047D2"/>
    <w:rsid w:val="00007FAB"/>
    <w:rsid w:val="0001097A"/>
    <w:rsid w:val="00016627"/>
    <w:rsid w:val="00017B37"/>
    <w:rsid w:val="00021719"/>
    <w:rsid w:val="00031EB6"/>
    <w:rsid w:val="000372C3"/>
    <w:rsid w:val="00040519"/>
    <w:rsid w:val="00043A97"/>
    <w:rsid w:val="00047B9E"/>
    <w:rsid w:val="00050124"/>
    <w:rsid w:val="00052766"/>
    <w:rsid w:val="00053C26"/>
    <w:rsid w:val="000657C6"/>
    <w:rsid w:val="00066FB3"/>
    <w:rsid w:val="00081EC5"/>
    <w:rsid w:val="00085394"/>
    <w:rsid w:val="00093E58"/>
    <w:rsid w:val="00096554"/>
    <w:rsid w:val="000A5424"/>
    <w:rsid w:val="000B0532"/>
    <w:rsid w:val="000B145B"/>
    <w:rsid w:val="000B3F8D"/>
    <w:rsid w:val="000B4FDC"/>
    <w:rsid w:val="000C5378"/>
    <w:rsid w:val="000C7CE6"/>
    <w:rsid w:val="000D1780"/>
    <w:rsid w:val="000D7083"/>
    <w:rsid w:val="000E6A8A"/>
    <w:rsid w:val="000E7EA8"/>
    <w:rsid w:val="000F3FBB"/>
    <w:rsid w:val="000F7748"/>
    <w:rsid w:val="00104055"/>
    <w:rsid w:val="00113B98"/>
    <w:rsid w:val="00115E87"/>
    <w:rsid w:val="001229AB"/>
    <w:rsid w:val="0012B9D6"/>
    <w:rsid w:val="00132B44"/>
    <w:rsid w:val="00133AE8"/>
    <w:rsid w:val="0014556D"/>
    <w:rsid w:val="001476D7"/>
    <w:rsid w:val="001555B0"/>
    <w:rsid w:val="00157A58"/>
    <w:rsid w:val="00167176"/>
    <w:rsid w:val="00167381"/>
    <w:rsid w:val="00172C79"/>
    <w:rsid w:val="001731C1"/>
    <w:rsid w:val="001852F7"/>
    <w:rsid w:val="00190DA6"/>
    <w:rsid w:val="001A4601"/>
    <w:rsid w:val="001A464E"/>
    <w:rsid w:val="001B1176"/>
    <w:rsid w:val="001C1787"/>
    <w:rsid w:val="001C586D"/>
    <w:rsid w:val="001C6601"/>
    <w:rsid w:val="001D7142"/>
    <w:rsid w:val="001E2000"/>
    <w:rsid w:val="001E2536"/>
    <w:rsid w:val="001F1099"/>
    <w:rsid w:val="001F1E03"/>
    <w:rsid w:val="001F6E20"/>
    <w:rsid w:val="00204D03"/>
    <w:rsid w:val="002062EB"/>
    <w:rsid w:val="00206919"/>
    <w:rsid w:val="00207215"/>
    <w:rsid w:val="00211199"/>
    <w:rsid w:val="00212A70"/>
    <w:rsid w:val="002157EF"/>
    <w:rsid w:val="00221343"/>
    <w:rsid w:val="0022301A"/>
    <w:rsid w:val="0022567D"/>
    <w:rsid w:val="002379CE"/>
    <w:rsid w:val="0024534A"/>
    <w:rsid w:val="00245F43"/>
    <w:rsid w:val="00252602"/>
    <w:rsid w:val="00253994"/>
    <w:rsid w:val="002608D4"/>
    <w:rsid w:val="00263D3E"/>
    <w:rsid w:val="00271196"/>
    <w:rsid w:val="002729A9"/>
    <w:rsid w:val="002768AE"/>
    <w:rsid w:val="00285B90"/>
    <w:rsid w:val="002940A0"/>
    <w:rsid w:val="002941B8"/>
    <w:rsid w:val="0029578B"/>
    <w:rsid w:val="002A192A"/>
    <w:rsid w:val="002A680B"/>
    <w:rsid w:val="002A75F7"/>
    <w:rsid w:val="002B4A01"/>
    <w:rsid w:val="002B77E2"/>
    <w:rsid w:val="002C056D"/>
    <w:rsid w:val="002D4C58"/>
    <w:rsid w:val="002E16C7"/>
    <w:rsid w:val="002E4701"/>
    <w:rsid w:val="002E4D06"/>
    <w:rsid w:val="002E56C0"/>
    <w:rsid w:val="002E6AEC"/>
    <w:rsid w:val="002F22A5"/>
    <w:rsid w:val="002F7C3E"/>
    <w:rsid w:val="002F7D77"/>
    <w:rsid w:val="0030536D"/>
    <w:rsid w:val="00314055"/>
    <w:rsid w:val="00314DA6"/>
    <w:rsid w:val="00326015"/>
    <w:rsid w:val="00340DE3"/>
    <w:rsid w:val="00355CA9"/>
    <w:rsid w:val="003564A7"/>
    <w:rsid w:val="003574FE"/>
    <w:rsid w:val="003606DD"/>
    <w:rsid w:val="0037153C"/>
    <w:rsid w:val="00374F5E"/>
    <w:rsid w:val="00380205"/>
    <w:rsid w:val="00384CDC"/>
    <w:rsid w:val="00392B47"/>
    <w:rsid w:val="003A1307"/>
    <w:rsid w:val="003A1D0F"/>
    <w:rsid w:val="003A56C6"/>
    <w:rsid w:val="003A68B6"/>
    <w:rsid w:val="003A7B16"/>
    <w:rsid w:val="003A9C5D"/>
    <w:rsid w:val="003B01C9"/>
    <w:rsid w:val="003C0A8E"/>
    <w:rsid w:val="003C59B2"/>
    <w:rsid w:val="003D078D"/>
    <w:rsid w:val="003D0CB8"/>
    <w:rsid w:val="003E112C"/>
    <w:rsid w:val="003E5E99"/>
    <w:rsid w:val="003F0828"/>
    <w:rsid w:val="003F2EA0"/>
    <w:rsid w:val="003F3788"/>
    <w:rsid w:val="0041314E"/>
    <w:rsid w:val="0042030C"/>
    <w:rsid w:val="004208BB"/>
    <w:rsid w:val="00421BAF"/>
    <w:rsid w:val="00427439"/>
    <w:rsid w:val="00435A37"/>
    <w:rsid w:val="004416E2"/>
    <w:rsid w:val="004428F6"/>
    <w:rsid w:val="00443E65"/>
    <w:rsid w:val="00451891"/>
    <w:rsid w:val="00456AE4"/>
    <w:rsid w:val="00461204"/>
    <w:rsid w:val="00480B37"/>
    <w:rsid w:val="00482643"/>
    <w:rsid w:val="004843A1"/>
    <w:rsid w:val="00485785"/>
    <w:rsid w:val="00493559"/>
    <w:rsid w:val="004A2824"/>
    <w:rsid w:val="004B0D03"/>
    <w:rsid w:val="004B18F9"/>
    <w:rsid w:val="004B6614"/>
    <w:rsid w:val="004D0A25"/>
    <w:rsid w:val="004D4478"/>
    <w:rsid w:val="004E45D9"/>
    <w:rsid w:val="004E4BD3"/>
    <w:rsid w:val="004F186D"/>
    <w:rsid w:val="004F344F"/>
    <w:rsid w:val="004F5F45"/>
    <w:rsid w:val="0050681B"/>
    <w:rsid w:val="00511B18"/>
    <w:rsid w:val="0051403A"/>
    <w:rsid w:val="00517EEB"/>
    <w:rsid w:val="00520FD9"/>
    <w:rsid w:val="00521B0C"/>
    <w:rsid w:val="00526AC1"/>
    <w:rsid w:val="00534C02"/>
    <w:rsid w:val="005405BE"/>
    <w:rsid w:val="005447CE"/>
    <w:rsid w:val="005472F2"/>
    <w:rsid w:val="00553168"/>
    <w:rsid w:val="005546B0"/>
    <w:rsid w:val="00563A12"/>
    <w:rsid w:val="00567873"/>
    <w:rsid w:val="005740E0"/>
    <w:rsid w:val="0058755A"/>
    <w:rsid w:val="00595DD3"/>
    <w:rsid w:val="00597074"/>
    <w:rsid w:val="00597AA5"/>
    <w:rsid w:val="005A036B"/>
    <w:rsid w:val="005A118C"/>
    <w:rsid w:val="005A14BC"/>
    <w:rsid w:val="005B017E"/>
    <w:rsid w:val="005B4953"/>
    <w:rsid w:val="005C50F3"/>
    <w:rsid w:val="005D165C"/>
    <w:rsid w:val="005D7142"/>
    <w:rsid w:val="005E4C53"/>
    <w:rsid w:val="0060010E"/>
    <w:rsid w:val="00605534"/>
    <w:rsid w:val="00615C07"/>
    <w:rsid w:val="00617900"/>
    <w:rsid w:val="00620564"/>
    <w:rsid w:val="00632FAE"/>
    <w:rsid w:val="00635E25"/>
    <w:rsid w:val="00656F7B"/>
    <w:rsid w:val="00657398"/>
    <w:rsid w:val="00661859"/>
    <w:rsid w:val="00661A38"/>
    <w:rsid w:val="00664B64"/>
    <w:rsid w:val="00674E0B"/>
    <w:rsid w:val="00675E0B"/>
    <w:rsid w:val="00677B20"/>
    <w:rsid w:val="00677DB1"/>
    <w:rsid w:val="006821DD"/>
    <w:rsid w:val="006830EB"/>
    <w:rsid w:val="00687A06"/>
    <w:rsid w:val="006933AA"/>
    <w:rsid w:val="00693A66"/>
    <w:rsid w:val="00694A4A"/>
    <w:rsid w:val="006A1067"/>
    <w:rsid w:val="006A1863"/>
    <w:rsid w:val="006A31FF"/>
    <w:rsid w:val="006A5CCB"/>
    <w:rsid w:val="006A614F"/>
    <w:rsid w:val="006B522A"/>
    <w:rsid w:val="006B74B3"/>
    <w:rsid w:val="006C6F59"/>
    <w:rsid w:val="006C7AB4"/>
    <w:rsid w:val="006D576D"/>
    <w:rsid w:val="006E0C6F"/>
    <w:rsid w:val="006F5000"/>
    <w:rsid w:val="0070317B"/>
    <w:rsid w:val="007049F6"/>
    <w:rsid w:val="0070540A"/>
    <w:rsid w:val="00714FD1"/>
    <w:rsid w:val="007222F1"/>
    <w:rsid w:val="00722980"/>
    <w:rsid w:val="00726649"/>
    <w:rsid w:val="00727EE4"/>
    <w:rsid w:val="007363AF"/>
    <w:rsid w:val="00745475"/>
    <w:rsid w:val="00746760"/>
    <w:rsid w:val="00756FD9"/>
    <w:rsid w:val="00764BCF"/>
    <w:rsid w:val="00770E71"/>
    <w:rsid w:val="00780E9E"/>
    <w:rsid w:val="00785CB2"/>
    <w:rsid w:val="00790A3F"/>
    <w:rsid w:val="0079681A"/>
    <w:rsid w:val="007A699F"/>
    <w:rsid w:val="007B177A"/>
    <w:rsid w:val="007C4A72"/>
    <w:rsid w:val="007C6D16"/>
    <w:rsid w:val="007D0B5B"/>
    <w:rsid w:val="007D4FD0"/>
    <w:rsid w:val="007E33AB"/>
    <w:rsid w:val="007F304B"/>
    <w:rsid w:val="007F4351"/>
    <w:rsid w:val="008009CC"/>
    <w:rsid w:val="00800E2E"/>
    <w:rsid w:val="00806EF8"/>
    <w:rsid w:val="008359FC"/>
    <w:rsid w:val="00836A24"/>
    <w:rsid w:val="008400E1"/>
    <w:rsid w:val="008442EF"/>
    <w:rsid w:val="00860D72"/>
    <w:rsid w:val="00867491"/>
    <w:rsid w:val="008705CA"/>
    <w:rsid w:val="00872189"/>
    <w:rsid w:val="008758B7"/>
    <w:rsid w:val="0088537B"/>
    <w:rsid w:val="008923B8"/>
    <w:rsid w:val="00894BF4"/>
    <w:rsid w:val="0089644D"/>
    <w:rsid w:val="008A2A98"/>
    <w:rsid w:val="008A2E3A"/>
    <w:rsid w:val="008A795C"/>
    <w:rsid w:val="008C0404"/>
    <w:rsid w:val="008C1277"/>
    <w:rsid w:val="008D71D1"/>
    <w:rsid w:val="008E1286"/>
    <w:rsid w:val="008E45F9"/>
    <w:rsid w:val="009055E5"/>
    <w:rsid w:val="00906962"/>
    <w:rsid w:val="009124DF"/>
    <w:rsid w:val="009162AF"/>
    <w:rsid w:val="009308A8"/>
    <w:rsid w:val="00932F2B"/>
    <w:rsid w:val="00940957"/>
    <w:rsid w:val="00942EC3"/>
    <w:rsid w:val="009433A1"/>
    <w:rsid w:val="00961679"/>
    <w:rsid w:val="00962CF0"/>
    <w:rsid w:val="009633B6"/>
    <w:rsid w:val="00966950"/>
    <w:rsid w:val="00981925"/>
    <w:rsid w:val="009A0B82"/>
    <w:rsid w:val="009A33D2"/>
    <w:rsid w:val="009B0D1F"/>
    <w:rsid w:val="009B1328"/>
    <w:rsid w:val="009B3244"/>
    <w:rsid w:val="009B470F"/>
    <w:rsid w:val="009C14FE"/>
    <w:rsid w:val="009C3456"/>
    <w:rsid w:val="009F1179"/>
    <w:rsid w:val="009F4EF1"/>
    <w:rsid w:val="00A00FE6"/>
    <w:rsid w:val="00A01C73"/>
    <w:rsid w:val="00A11DC2"/>
    <w:rsid w:val="00A12AC4"/>
    <w:rsid w:val="00A13D12"/>
    <w:rsid w:val="00A1473E"/>
    <w:rsid w:val="00A20E34"/>
    <w:rsid w:val="00A24A4C"/>
    <w:rsid w:val="00A26768"/>
    <w:rsid w:val="00A27AB6"/>
    <w:rsid w:val="00A32872"/>
    <w:rsid w:val="00A355CE"/>
    <w:rsid w:val="00A36BD1"/>
    <w:rsid w:val="00A37914"/>
    <w:rsid w:val="00A402C2"/>
    <w:rsid w:val="00A4664D"/>
    <w:rsid w:val="00A525B2"/>
    <w:rsid w:val="00A600DB"/>
    <w:rsid w:val="00A60AB5"/>
    <w:rsid w:val="00A6415F"/>
    <w:rsid w:val="00A64925"/>
    <w:rsid w:val="00A84C08"/>
    <w:rsid w:val="00A86875"/>
    <w:rsid w:val="00A87367"/>
    <w:rsid w:val="00A95441"/>
    <w:rsid w:val="00A957BF"/>
    <w:rsid w:val="00AA2939"/>
    <w:rsid w:val="00AA2F49"/>
    <w:rsid w:val="00AA4908"/>
    <w:rsid w:val="00AA7E27"/>
    <w:rsid w:val="00AC1B01"/>
    <w:rsid w:val="00AC6B8E"/>
    <w:rsid w:val="00AD398F"/>
    <w:rsid w:val="00AD71B2"/>
    <w:rsid w:val="00AF0D8C"/>
    <w:rsid w:val="00AF20B7"/>
    <w:rsid w:val="00AF3057"/>
    <w:rsid w:val="00B046A0"/>
    <w:rsid w:val="00B07A6F"/>
    <w:rsid w:val="00B1141A"/>
    <w:rsid w:val="00B114EC"/>
    <w:rsid w:val="00B11973"/>
    <w:rsid w:val="00B12A45"/>
    <w:rsid w:val="00B243FF"/>
    <w:rsid w:val="00B34A77"/>
    <w:rsid w:val="00B34F98"/>
    <w:rsid w:val="00B40458"/>
    <w:rsid w:val="00B45061"/>
    <w:rsid w:val="00B46E02"/>
    <w:rsid w:val="00B52518"/>
    <w:rsid w:val="00B607A9"/>
    <w:rsid w:val="00B61843"/>
    <w:rsid w:val="00B61DFB"/>
    <w:rsid w:val="00B6554D"/>
    <w:rsid w:val="00B66DDE"/>
    <w:rsid w:val="00B71170"/>
    <w:rsid w:val="00B77AFA"/>
    <w:rsid w:val="00B81B50"/>
    <w:rsid w:val="00B830FB"/>
    <w:rsid w:val="00B83F5E"/>
    <w:rsid w:val="00B85373"/>
    <w:rsid w:val="00B85B46"/>
    <w:rsid w:val="00B909FE"/>
    <w:rsid w:val="00B94DC6"/>
    <w:rsid w:val="00B957AF"/>
    <w:rsid w:val="00B95B8E"/>
    <w:rsid w:val="00BA45CD"/>
    <w:rsid w:val="00BA4631"/>
    <w:rsid w:val="00BA72C3"/>
    <w:rsid w:val="00BB48AC"/>
    <w:rsid w:val="00BC38A3"/>
    <w:rsid w:val="00BE6099"/>
    <w:rsid w:val="00BE6250"/>
    <w:rsid w:val="00BF19ED"/>
    <w:rsid w:val="00BF1A29"/>
    <w:rsid w:val="00BF4653"/>
    <w:rsid w:val="00C015B7"/>
    <w:rsid w:val="00C03DF7"/>
    <w:rsid w:val="00C05A81"/>
    <w:rsid w:val="00C12415"/>
    <w:rsid w:val="00C13CD4"/>
    <w:rsid w:val="00C1465B"/>
    <w:rsid w:val="00C15279"/>
    <w:rsid w:val="00C3552F"/>
    <w:rsid w:val="00C37EC1"/>
    <w:rsid w:val="00C42744"/>
    <w:rsid w:val="00C4327D"/>
    <w:rsid w:val="00C4710F"/>
    <w:rsid w:val="00C52ABE"/>
    <w:rsid w:val="00C5329C"/>
    <w:rsid w:val="00CA1197"/>
    <w:rsid w:val="00CA374E"/>
    <w:rsid w:val="00CB4B2E"/>
    <w:rsid w:val="00CB6991"/>
    <w:rsid w:val="00CC5F37"/>
    <w:rsid w:val="00CC65FD"/>
    <w:rsid w:val="00CD1628"/>
    <w:rsid w:val="00CD74C4"/>
    <w:rsid w:val="00CE0BBF"/>
    <w:rsid w:val="00CE291C"/>
    <w:rsid w:val="00CE3DC3"/>
    <w:rsid w:val="00CF3D64"/>
    <w:rsid w:val="00CF555D"/>
    <w:rsid w:val="00D06F65"/>
    <w:rsid w:val="00D14950"/>
    <w:rsid w:val="00D15E55"/>
    <w:rsid w:val="00D20920"/>
    <w:rsid w:val="00D229D3"/>
    <w:rsid w:val="00D23464"/>
    <w:rsid w:val="00D2671F"/>
    <w:rsid w:val="00D274AB"/>
    <w:rsid w:val="00D36AD9"/>
    <w:rsid w:val="00D41CC4"/>
    <w:rsid w:val="00D42097"/>
    <w:rsid w:val="00D4614D"/>
    <w:rsid w:val="00D461BE"/>
    <w:rsid w:val="00D47561"/>
    <w:rsid w:val="00D476C6"/>
    <w:rsid w:val="00D47F02"/>
    <w:rsid w:val="00D55289"/>
    <w:rsid w:val="00D6205D"/>
    <w:rsid w:val="00D6520A"/>
    <w:rsid w:val="00D657F0"/>
    <w:rsid w:val="00D7076B"/>
    <w:rsid w:val="00D70D7E"/>
    <w:rsid w:val="00D7351A"/>
    <w:rsid w:val="00D76F92"/>
    <w:rsid w:val="00D77BE7"/>
    <w:rsid w:val="00D81B66"/>
    <w:rsid w:val="00D90639"/>
    <w:rsid w:val="00D91C3D"/>
    <w:rsid w:val="00D92E49"/>
    <w:rsid w:val="00D94445"/>
    <w:rsid w:val="00D9521C"/>
    <w:rsid w:val="00D95D6B"/>
    <w:rsid w:val="00D961CD"/>
    <w:rsid w:val="00DA1783"/>
    <w:rsid w:val="00DA25C3"/>
    <w:rsid w:val="00DA41B5"/>
    <w:rsid w:val="00DA7DDA"/>
    <w:rsid w:val="00DB06A4"/>
    <w:rsid w:val="00DC0419"/>
    <w:rsid w:val="00DC2194"/>
    <w:rsid w:val="00DC3B68"/>
    <w:rsid w:val="00DC792E"/>
    <w:rsid w:val="00DD1E1F"/>
    <w:rsid w:val="00DE567C"/>
    <w:rsid w:val="00DF165B"/>
    <w:rsid w:val="00DF194D"/>
    <w:rsid w:val="00E019E2"/>
    <w:rsid w:val="00E03D1F"/>
    <w:rsid w:val="00E07D0E"/>
    <w:rsid w:val="00E10076"/>
    <w:rsid w:val="00E16117"/>
    <w:rsid w:val="00E211CD"/>
    <w:rsid w:val="00E222EB"/>
    <w:rsid w:val="00E22A78"/>
    <w:rsid w:val="00E25047"/>
    <w:rsid w:val="00E307E9"/>
    <w:rsid w:val="00E30F58"/>
    <w:rsid w:val="00E34F3B"/>
    <w:rsid w:val="00E35A4B"/>
    <w:rsid w:val="00E50E14"/>
    <w:rsid w:val="00E511BB"/>
    <w:rsid w:val="00E560BA"/>
    <w:rsid w:val="00E56A3A"/>
    <w:rsid w:val="00E56ED1"/>
    <w:rsid w:val="00E632F5"/>
    <w:rsid w:val="00E67C11"/>
    <w:rsid w:val="00E71A42"/>
    <w:rsid w:val="00E76721"/>
    <w:rsid w:val="00E77FFC"/>
    <w:rsid w:val="00E8125E"/>
    <w:rsid w:val="00E81DD6"/>
    <w:rsid w:val="00E9243C"/>
    <w:rsid w:val="00E925C1"/>
    <w:rsid w:val="00E94A99"/>
    <w:rsid w:val="00EA11C7"/>
    <w:rsid w:val="00EA2E17"/>
    <w:rsid w:val="00EA7157"/>
    <w:rsid w:val="00EB3FF8"/>
    <w:rsid w:val="00EC7559"/>
    <w:rsid w:val="00ED6481"/>
    <w:rsid w:val="00EE0AAE"/>
    <w:rsid w:val="00EE35D9"/>
    <w:rsid w:val="00EF0285"/>
    <w:rsid w:val="00EF57A7"/>
    <w:rsid w:val="00EF5B1B"/>
    <w:rsid w:val="00F07F3A"/>
    <w:rsid w:val="00F17F01"/>
    <w:rsid w:val="00F20C31"/>
    <w:rsid w:val="00F21E44"/>
    <w:rsid w:val="00F22368"/>
    <w:rsid w:val="00F23BB2"/>
    <w:rsid w:val="00F41844"/>
    <w:rsid w:val="00F5778C"/>
    <w:rsid w:val="00F57C66"/>
    <w:rsid w:val="00F60245"/>
    <w:rsid w:val="00F62C86"/>
    <w:rsid w:val="00F64A34"/>
    <w:rsid w:val="00F653DE"/>
    <w:rsid w:val="00F66019"/>
    <w:rsid w:val="00F70757"/>
    <w:rsid w:val="00F74460"/>
    <w:rsid w:val="00F76471"/>
    <w:rsid w:val="00F86355"/>
    <w:rsid w:val="00F87501"/>
    <w:rsid w:val="00FA0207"/>
    <w:rsid w:val="00FA0A8E"/>
    <w:rsid w:val="00FB0D9D"/>
    <w:rsid w:val="00FB1FA3"/>
    <w:rsid w:val="00FB73C9"/>
    <w:rsid w:val="00FC26D7"/>
    <w:rsid w:val="00FC456F"/>
    <w:rsid w:val="00FD2916"/>
    <w:rsid w:val="00FD34DD"/>
    <w:rsid w:val="00FE0749"/>
    <w:rsid w:val="00FE7D50"/>
    <w:rsid w:val="00FF0084"/>
    <w:rsid w:val="00FF143E"/>
    <w:rsid w:val="00FF4A62"/>
    <w:rsid w:val="00FF7189"/>
    <w:rsid w:val="01202FF5"/>
    <w:rsid w:val="01AA87B2"/>
    <w:rsid w:val="01BDCCD0"/>
    <w:rsid w:val="01F61B74"/>
    <w:rsid w:val="01F62D2E"/>
    <w:rsid w:val="02D0B60A"/>
    <w:rsid w:val="0315EB62"/>
    <w:rsid w:val="0357D6C9"/>
    <w:rsid w:val="03599D31"/>
    <w:rsid w:val="03C478FD"/>
    <w:rsid w:val="03DEBE67"/>
    <w:rsid w:val="03E76302"/>
    <w:rsid w:val="0443A6BB"/>
    <w:rsid w:val="0502E302"/>
    <w:rsid w:val="0535AA84"/>
    <w:rsid w:val="053AA516"/>
    <w:rsid w:val="063AD95C"/>
    <w:rsid w:val="065CEF80"/>
    <w:rsid w:val="069EB363"/>
    <w:rsid w:val="08F538AD"/>
    <w:rsid w:val="0903CEF2"/>
    <w:rsid w:val="0930EBE3"/>
    <w:rsid w:val="0A21B980"/>
    <w:rsid w:val="0A5F3A9C"/>
    <w:rsid w:val="0AB2E83F"/>
    <w:rsid w:val="0B2B3559"/>
    <w:rsid w:val="0B8BC2E3"/>
    <w:rsid w:val="0C0D2459"/>
    <w:rsid w:val="0C41C0D9"/>
    <w:rsid w:val="0CA9A52B"/>
    <w:rsid w:val="0CC6B26C"/>
    <w:rsid w:val="0D40BBA1"/>
    <w:rsid w:val="0D96DB5E"/>
    <w:rsid w:val="0E358698"/>
    <w:rsid w:val="0E88F2D0"/>
    <w:rsid w:val="0F93072D"/>
    <w:rsid w:val="10266EB2"/>
    <w:rsid w:val="1086CA20"/>
    <w:rsid w:val="10CE7C20"/>
    <w:rsid w:val="11544411"/>
    <w:rsid w:val="1180FB32"/>
    <w:rsid w:val="12582699"/>
    <w:rsid w:val="14D0AAB0"/>
    <w:rsid w:val="154BCD86"/>
    <w:rsid w:val="1695B036"/>
    <w:rsid w:val="16A39C56"/>
    <w:rsid w:val="16C5814D"/>
    <w:rsid w:val="1746D29F"/>
    <w:rsid w:val="1781FC53"/>
    <w:rsid w:val="179DDFC6"/>
    <w:rsid w:val="18C7681D"/>
    <w:rsid w:val="18F694AA"/>
    <w:rsid w:val="191DCCB4"/>
    <w:rsid w:val="1925E71B"/>
    <w:rsid w:val="1A1F3EA9"/>
    <w:rsid w:val="1A2168BD"/>
    <w:rsid w:val="1AB85D17"/>
    <w:rsid w:val="1B76722F"/>
    <w:rsid w:val="1C08CB82"/>
    <w:rsid w:val="1C35801D"/>
    <w:rsid w:val="1C604F5E"/>
    <w:rsid w:val="1C852CBF"/>
    <w:rsid w:val="1D04F1BA"/>
    <w:rsid w:val="1DFC1FBF"/>
    <w:rsid w:val="1E74AF1A"/>
    <w:rsid w:val="1E93559D"/>
    <w:rsid w:val="1EE7F52C"/>
    <w:rsid w:val="1EF2AFCC"/>
    <w:rsid w:val="1F6CBCD8"/>
    <w:rsid w:val="2060E580"/>
    <w:rsid w:val="210839EB"/>
    <w:rsid w:val="2133C081"/>
    <w:rsid w:val="2157DFEC"/>
    <w:rsid w:val="21E64EFD"/>
    <w:rsid w:val="21F614C3"/>
    <w:rsid w:val="22F3B04D"/>
    <w:rsid w:val="230E0FFB"/>
    <w:rsid w:val="237C20C4"/>
    <w:rsid w:val="2448959E"/>
    <w:rsid w:val="248F80AE"/>
    <w:rsid w:val="253B55F1"/>
    <w:rsid w:val="25C2D5FF"/>
    <w:rsid w:val="26236389"/>
    <w:rsid w:val="262B510F"/>
    <w:rsid w:val="265AD7D1"/>
    <w:rsid w:val="2693B59E"/>
    <w:rsid w:val="26CD30E9"/>
    <w:rsid w:val="275EA660"/>
    <w:rsid w:val="283776B7"/>
    <w:rsid w:val="28E4FE21"/>
    <w:rsid w:val="29252CD4"/>
    <w:rsid w:val="2957FAC3"/>
    <w:rsid w:val="298F7F19"/>
    <w:rsid w:val="2A15FB3E"/>
    <w:rsid w:val="2A72E6B3"/>
    <w:rsid w:val="2A83291C"/>
    <w:rsid w:val="2A8BF446"/>
    <w:rsid w:val="2A95F3D4"/>
    <w:rsid w:val="2AF3CB24"/>
    <w:rsid w:val="2B7408E6"/>
    <w:rsid w:val="2BDB4A6E"/>
    <w:rsid w:val="2BEA979F"/>
    <w:rsid w:val="2C92A50D"/>
    <w:rsid w:val="2CA7E3E9"/>
    <w:rsid w:val="2D3C726D"/>
    <w:rsid w:val="2DFC0A09"/>
    <w:rsid w:val="2E3662F4"/>
    <w:rsid w:val="2E4C61C9"/>
    <w:rsid w:val="2F332F59"/>
    <w:rsid w:val="2F4B98B5"/>
    <w:rsid w:val="2FC0A553"/>
    <w:rsid w:val="2FC702FB"/>
    <w:rsid w:val="2FCA45CF"/>
    <w:rsid w:val="3021E934"/>
    <w:rsid w:val="303838B6"/>
    <w:rsid w:val="30DDF494"/>
    <w:rsid w:val="31630CA8"/>
    <w:rsid w:val="321CA807"/>
    <w:rsid w:val="325BAE93"/>
    <w:rsid w:val="326AD01B"/>
    <w:rsid w:val="32F081FF"/>
    <w:rsid w:val="3301E691"/>
    <w:rsid w:val="3305E6BD"/>
    <w:rsid w:val="33590368"/>
    <w:rsid w:val="338823D0"/>
    <w:rsid w:val="33B018F6"/>
    <w:rsid w:val="34A5A478"/>
    <w:rsid w:val="3514EC92"/>
    <w:rsid w:val="352E562E"/>
    <w:rsid w:val="36398753"/>
    <w:rsid w:val="364174D9"/>
    <w:rsid w:val="36546FA2"/>
    <w:rsid w:val="3672C50E"/>
    <w:rsid w:val="3746A479"/>
    <w:rsid w:val="37D557B4"/>
    <w:rsid w:val="3893C065"/>
    <w:rsid w:val="38F527A2"/>
    <w:rsid w:val="3972E807"/>
    <w:rsid w:val="397ED0A1"/>
    <w:rsid w:val="398A5072"/>
    <w:rsid w:val="39D80CEA"/>
    <w:rsid w:val="3A22E2FB"/>
    <w:rsid w:val="3A90F803"/>
    <w:rsid w:val="3A971745"/>
    <w:rsid w:val="3B1AA102"/>
    <w:rsid w:val="3B4960CA"/>
    <w:rsid w:val="3B8014D4"/>
    <w:rsid w:val="3BE5FCE9"/>
    <w:rsid w:val="3C2BA4A6"/>
    <w:rsid w:val="3D17BE53"/>
    <w:rsid w:val="3D3B8550"/>
    <w:rsid w:val="3D673188"/>
    <w:rsid w:val="3DAA759C"/>
    <w:rsid w:val="3DB5E5FD"/>
    <w:rsid w:val="3DD27D89"/>
    <w:rsid w:val="3DEBA5E6"/>
    <w:rsid w:val="3E4C86BE"/>
    <w:rsid w:val="3E9F100E"/>
    <w:rsid w:val="3F63BFA0"/>
    <w:rsid w:val="40503E93"/>
    <w:rsid w:val="40B7FAA7"/>
    <w:rsid w:val="40C6A8F4"/>
    <w:rsid w:val="40DFF911"/>
    <w:rsid w:val="40E31933"/>
    <w:rsid w:val="414B622C"/>
    <w:rsid w:val="417C39FA"/>
    <w:rsid w:val="4305521D"/>
    <w:rsid w:val="430D0002"/>
    <w:rsid w:val="439D2C1B"/>
    <w:rsid w:val="43D5ADDB"/>
    <w:rsid w:val="43E16A1A"/>
    <w:rsid w:val="44E72BB7"/>
    <w:rsid w:val="452DE7C8"/>
    <w:rsid w:val="4533DD5B"/>
    <w:rsid w:val="458B6BCA"/>
    <w:rsid w:val="46595895"/>
    <w:rsid w:val="4677B96D"/>
    <w:rsid w:val="4798389A"/>
    <w:rsid w:val="4798E53D"/>
    <w:rsid w:val="485A4DD9"/>
    <w:rsid w:val="4864192E"/>
    <w:rsid w:val="49933991"/>
    <w:rsid w:val="4994B111"/>
    <w:rsid w:val="49C4E0F4"/>
    <w:rsid w:val="4A45B490"/>
    <w:rsid w:val="4A9C568B"/>
    <w:rsid w:val="4B7CD44E"/>
    <w:rsid w:val="4B91EE9B"/>
    <w:rsid w:val="4B9D1758"/>
    <w:rsid w:val="4BABD083"/>
    <w:rsid w:val="4BD2DDA2"/>
    <w:rsid w:val="4BEC7BFF"/>
    <w:rsid w:val="4C5D0E6E"/>
    <w:rsid w:val="4D683F27"/>
    <w:rsid w:val="4DF73B1B"/>
    <w:rsid w:val="4E891D90"/>
    <w:rsid w:val="4F84C502"/>
    <w:rsid w:val="4FE40D9E"/>
    <w:rsid w:val="50238A5B"/>
    <w:rsid w:val="505A06A6"/>
    <w:rsid w:val="50D099A5"/>
    <w:rsid w:val="50F26FB2"/>
    <w:rsid w:val="51380CCE"/>
    <w:rsid w:val="51663EFB"/>
    <w:rsid w:val="51EFD429"/>
    <w:rsid w:val="520A2044"/>
    <w:rsid w:val="5359C46B"/>
    <w:rsid w:val="5421F118"/>
    <w:rsid w:val="546FAD90"/>
    <w:rsid w:val="54ED24DB"/>
    <w:rsid w:val="5515E5E1"/>
    <w:rsid w:val="557502D0"/>
    <w:rsid w:val="55AC86A2"/>
    <w:rsid w:val="56C4690A"/>
    <w:rsid w:val="56E83659"/>
    <w:rsid w:val="572C251E"/>
    <w:rsid w:val="573E38C5"/>
    <w:rsid w:val="577463FE"/>
    <w:rsid w:val="57F22463"/>
    <w:rsid w:val="585A76EF"/>
    <w:rsid w:val="58B5EE93"/>
    <w:rsid w:val="58D51BB9"/>
    <w:rsid w:val="58E5ACFA"/>
    <w:rsid w:val="590F135D"/>
    <w:rsid w:val="5992A4F1"/>
    <w:rsid w:val="59E95704"/>
    <w:rsid w:val="5A05EE90"/>
    <w:rsid w:val="5A181579"/>
    <w:rsid w:val="5A46EB0A"/>
    <w:rsid w:val="5A63C5E0"/>
    <w:rsid w:val="5A6666BE"/>
    <w:rsid w:val="5A76ACB2"/>
    <w:rsid w:val="5BA1CD66"/>
    <w:rsid w:val="5C1BC826"/>
    <w:rsid w:val="5C276E9F"/>
    <w:rsid w:val="5C63BF05"/>
    <w:rsid w:val="5CA6FF50"/>
    <w:rsid w:val="5CF51826"/>
    <w:rsid w:val="5D383ACE"/>
    <w:rsid w:val="5DD5E472"/>
    <w:rsid w:val="5E263811"/>
    <w:rsid w:val="5E5DBC01"/>
    <w:rsid w:val="5ED7D870"/>
    <w:rsid w:val="5EFE3DD9"/>
    <w:rsid w:val="5F288FB4"/>
    <w:rsid w:val="5FCA9E88"/>
    <w:rsid w:val="5FFCA985"/>
    <w:rsid w:val="610E38A0"/>
    <w:rsid w:val="616C6D83"/>
    <w:rsid w:val="628B09AA"/>
    <w:rsid w:val="62ED1D94"/>
    <w:rsid w:val="631A9F10"/>
    <w:rsid w:val="6365A440"/>
    <w:rsid w:val="637F7327"/>
    <w:rsid w:val="63D7DA37"/>
    <w:rsid w:val="643F0159"/>
    <w:rsid w:val="648FFE17"/>
    <w:rsid w:val="64EDDCE5"/>
    <w:rsid w:val="6597D138"/>
    <w:rsid w:val="6604AAD2"/>
    <w:rsid w:val="6657FF9C"/>
    <w:rsid w:val="66E4C4E6"/>
    <w:rsid w:val="67AF362A"/>
    <w:rsid w:val="686B97F3"/>
    <w:rsid w:val="686EFA2E"/>
    <w:rsid w:val="68769CE1"/>
    <w:rsid w:val="69D99591"/>
    <w:rsid w:val="6A7820D2"/>
    <w:rsid w:val="6AFD0064"/>
    <w:rsid w:val="6B591BE4"/>
    <w:rsid w:val="6B920C93"/>
    <w:rsid w:val="6C8707A4"/>
    <w:rsid w:val="6C8774CF"/>
    <w:rsid w:val="6CA3E849"/>
    <w:rsid w:val="6CEF8F70"/>
    <w:rsid w:val="6D89BAC0"/>
    <w:rsid w:val="6DCDBC51"/>
    <w:rsid w:val="6DCF7C43"/>
    <w:rsid w:val="6E5D9806"/>
    <w:rsid w:val="6E709EEA"/>
    <w:rsid w:val="6E8C2502"/>
    <w:rsid w:val="6F10CF11"/>
    <w:rsid w:val="6F626975"/>
    <w:rsid w:val="6F89829D"/>
    <w:rsid w:val="6F9122CC"/>
    <w:rsid w:val="6FE399BE"/>
    <w:rsid w:val="6FFC83BD"/>
    <w:rsid w:val="70934164"/>
    <w:rsid w:val="70ACDD5D"/>
    <w:rsid w:val="70CD85BE"/>
    <w:rsid w:val="71071D05"/>
    <w:rsid w:val="71289D0A"/>
    <w:rsid w:val="714710CA"/>
    <w:rsid w:val="71C3C5C4"/>
    <w:rsid w:val="71DFF7A9"/>
    <w:rsid w:val="722F11C5"/>
    <w:rsid w:val="72F7DA11"/>
    <w:rsid w:val="73495CA5"/>
    <w:rsid w:val="7383B590"/>
    <w:rsid w:val="747394FC"/>
    <w:rsid w:val="7493AA72"/>
    <w:rsid w:val="74E5B061"/>
    <w:rsid w:val="74FB6686"/>
    <w:rsid w:val="75145597"/>
    <w:rsid w:val="75FA7EB8"/>
    <w:rsid w:val="76BB5652"/>
    <w:rsid w:val="775D362C"/>
    <w:rsid w:val="77CB4B34"/>
    <w:rsid w:val="78670F79"/>
    <w:rsid w:val="7868618A"/>
    <w:rsid w:val="7974D3E8"/>
    <w:rsid w:val="79992530"/>
    <w:rsid w:val="79B2443A"/>
    <w:rsid w:val="79CCA470"/>
    <w:rsid w:val="7A11540D"/>
    <w:rsid w:val="7A59A918"/>
    <w:rsid w:val="7AB2A339"/>
    <w:rsid w:val="7B759F18"/>
    <w:rsid w:val="7BAD8915"/>
    <w:rsid w:val="7BDDF6C6"/>
    <w:rsid w:val="7C18DE82"/>
    <w:rsid w:val="7CE55270"/>
    <w:rsid w:val="7CF7D11C"/>
    <w:rsid w:val="7D915B8C"/>
    <w:rsid w:val="7DCC77B0"/>
    <w:rsid w:val="7F5BFA85"/>
    <w:rsid w:val="7F7201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BD24B"/>
  <w15:chartTrackingRefBased/>
  <w15:docId w15:val="{81221623-E976-4CAB-ABA5-1D49DE53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A4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D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DC6"/>
  </w:style>
  <w:style w:type="paragraph" w:styleId="Footer">
    <w:name w:val="footer"/>
    <w:basedOn w:val="Normal"/>
    <w:link w:val="FooterChar"/>
    <w:uiPriority w:val="99"/>
    <w:unhideWhenUsed/>
    <w:rsid w:val="00B94D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DC6"/>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12A45"/>
    <w:pPr>
      <w:ind w:left="720"/>
      <w:contextualSpacing/>
    </w:pPr>
  </w:style>
  <w:style w:type="paragraph" w:customStyle="1" w:styleId="Memosignature">
    <w:name w:val="Memo signature"/>
    <w:basedOn w:val="Normal"/>
    <w:rsid w:val="00B12A45"/>
    <w:pPr>
      <w:spacing w:after="0" w:line="240" w:lineRule="auto"/>
    </w:pPr>
    <w:rPr>
      <w:rFonts w:ascii="Arial" w:eastAsia="Times New Roman" w:hAnsi="Arial" w:cs="Arial"/>
      <w:szCs w:val="24"/>
    </w:rPr>
  </w:style>
  <w:style w:type="character" w:customStyle="1" w:styleId="normaltextrun">
    <w:name w:val="normaltextrun"/>
    <w:basedOn w:val="DefaultParagraphFont"/>
    <w:rsid w:val="00B12A45"/>
  </w:style>
  <w:style w:type="character" w:customStyle="1" w:styleId="eop">
    <w:name w:val="eop"/>
    <w:basedOn w:val="DefaultParagraphFont"/>
    <w:rsid w:val="00B12A45"/>
  </w:style>
  <w:style w:type="paragraph" w:customStyle="1" w:styleId="paragraph">
    <w:name w:val="paragraph"/>
    <w:basedOn w:val="Normal"/>
    <w:rsid w:val="00A9544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96554"/>
    <w:rPr>
      <w:b/>
      <w:bCs/>
    </w:rPr>
  </w:style>
  <w:style w:type="character" w:customStyle="1" w:styleId="CommentSubjectChar">
    <w:name w:val="Comment Subject Char"/>
    <w:basedOn w:val="CommentTextChar"/>
    <w:link w:val="CommentSubject"/>
    <w:uiPriority w:val="99"/>
    <w:semiHidden/>
    <w:rsid w:val="00096554"/>
    <w:rPr>
      <w:b/>
      <w:bCs/>
      <w:sz w:val="20"/>
      <w:szCs w:val="20"/>
    </w:rPr>
  </w:style>
  <w:style w:type="paragraph" w:styleId="NormalWeb">
    <w:name w:val="Normal (Web)"/>
    <w:basedOn w:val="Normal"/>
    <w:uiPriority w:val="99"/>
    <w:unhideWhenUsed/>
    <w:rsid w:val="00E56E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56ED1"/>
    <w:rPr>
      <w:b/>
      <w:bCs/>
    </w:rPr>
  </w:style>
  <w:style w:type="paragraph" w:styleId="Revision">
    <w:name w:val="Revision"/>
    <w:hidden/>
    <w:uiPriority w:val="99"/>
    <w:semiHidden/>
    <w:rsid w:val="00F70757"/>
    <w:pPr>
      <w:spacing w:after="0" w:line="240" w:lineRule="auto"/>
    </w:pPr>
  </w:style>
  <w:style w:type="paragraph" w:customStyle="1" w:styleId="Default">
    <w:name w:val="Default"/>
    <w:rsid w:val="000A542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630788">
      <w:bodyDiv w:val="1"/>
      <w:marLeft w:val="0"/>
      <w:marRight w:val="0"/>
      <w:marTop w:val="0"/>
      <w:marBottom w:val="0"/>
      <w:divBdr>
        <w:top w:val="none" w:sz="0" w:space="0" w:color="auto"/>
        <w:left w:val="none" w:sz="0" w:space="0" w:color="auto"/>
        <w:bottom w:val="none" w:sz="0" w:space="0" w:color="auto"/>
        <w:right w:val="none" w:sz="0" w:space="0" w:color="auto"/>
      </w:divBdr>
      <w:divsChild>
        <w:div w:id="1087189558">
          <w:marLeft w:val="0"/>
          <w:marRight w:val="0"/>
          <w:marTop w:val="0"/>
          <w:marBottom w:val="0"/>
          <w:divBdr>
            <w:top w:val="none" w:sz="0" w:space="0" w:color="auto"/>
            <w:left w:val="none" w:sz="0" w:space="0" w:color="auto"/>
            <w:bottom w:val="none" w:sz="0" w:space="0" w:color="auto"/>
            <w:right w:val="none" w:sz="0" w:space="0" w:color="auto"/>
          </w:divBdr>
        </w:div>
        <w:div w:id="1365712008">
          <w:marLeft w:val="0"/>
          <w:marRight w:val="0"/>
          <w:marTop w:val="0"/>
          <w:marBottom w:val="0"/>
          <w:divBdr>
            <w:top w:val="none" w:sz="0" w:space="0" w:color="auto"/>
            <w:left w:val="none" w:sz="0" w:space="0" w:color="auto"/>
            <w:bottom w:val="none" w:sz="0" w:space="0" w:color="auto"/>
            <w:right w:val="none" w:sz="0" w:space="0" w:color="auto"/>
          </w:divBdr>
          <w:divsChild>
            <w:div w:id="1327324513">
              <w:marLeft w:val="0"/>
              <w:marRight w:val="0"/>
              <w:marTop w:val="0"/>
              <w:marBottom w:val="0"/>
              <w:divBdr>
                <w:top w:val="none" w:sz="0" w:space="0" w:color="auto"/>
                <w:left w:val="none" w:sz="0" w:space="0" w:color="auto"/>
                <w:bottom w:val="none" w:sz="0" w:space="0" w:color="auto"/>
                <w:right w:val="none" w:sz="0" w:space="0" w:color="auto"/>
              </w:divBdr>
            </w:div>
            <w:div w:id="1620843824">
              <w:marLeft w:val="0"/>
              <w:marRight w:val="0"/>
              <w:marTop w:val="0"/>
              <w:marBottom w:val="0"/>
              <w:divBdr>
                <w:top w:val="none" w:sz="0" w:space="0" w:color="auto"/>
                <w:left w:val="none" w:sz="0" w:space="0" w:color="auto"/>
                <w:bottom w:val="none" w:sz="0" w:space="0" w:color="auto"/>
                <w:right w:val="none" w:sz="0" w:space="0" w:color="auto"/>
              </w:divBdr>
            </w:div>
          </w:divsChild>
        </w:div>
        <w:div w:id="2010787495">
          <w:marLeft w:val="0"/>
          <w:marRight w:val="0"/>
          <w:marTop w:val="0"/>
          <w:marBottom w:val="0"/>
          <w:divBdr>
            <w:top w:val="none" w:sz="0" w:space="0" w:color="auto"/>
            <w:left w:val="none" w:sz="0" w:space="0" w:color="auto"/>
            <w:bottom w:val="none" w:sz="0" w:space="0" w:color="auto"/>
            <w:right w:val="none" w:sz="0" w:space="0" w:color="auto"/>
          </w:divBdr>
        </w:div>
      </w:divsChild>
    </w:div>
    <w:div w:id="626356561">
      <w:bodyDiv w:val="1"/>
      <w:marLeft w:val="0"/>
      <w:marRight w:val="0"/>
      <w:marTop w:val="0"/>
      <w:marBottom w:val="0"/>
      <w:divBdr>
        <w:top w:val="none" w:sz="0" w:space="0" w:color="auto"/>
        <w:left w:val="none" w:sz="0" w:space="0" w:color="auto"/>
        <w:bottom w:val="none" w:sz="0" w:space="0" w:color="auto"/>
        <w:right w:val="none" w:sz="0" w:space="0" w:color="auto"/>
      </w:divBdr>
    </w:div>
    <w:div w:id="851384222">
      <w:bodyDiv w:val="1"/>
      <w:marLeft w:val="0"/>
      <w:marRight w:val="0"/>
      <w:marTop w:val="0"/>
      <w:marBottom w:val="0"/>
      <w:divBdr>
        <w:top w:val="none" w:sz="0" w:space="0" w:color="auto"/>
        <w:left w:val="none" w:sz="0" w:space="0" w:color="auto"/>
        <w:bottom w:val="none" w:sz="0" w:space="0" w:color="auto"/>
        <w:right w:val="none" w:sz="0" w:space="0" w:color="auto"/>
      </w:divBdr>
      <w:divsChild>
        <w:div w:id="1471629139">
          <w:marLeft w:val="0"/>
          <w:marRight w:val="0"/>
          <w:marTop w:val="0"/>
          <w:marBottom w:val="0"/>
          <w:divBdr>
            <w:top w:val="none" w:sz="0" w:space="0" w:color="auto"/>
            <w:left w:val="none" w:sz="0" w:space="0" w:color="auto"/>
            <w:bottom w:val="none" w:sz="0" w:space="0" w:color="auto"/>
            <w:right w:val="none" w:sz="0" w:space="0" w:color="auto"/>
          </w:divBdr>
        </w:div>
        <w:div w:id="1631743859">
          <w:marLeft w:val="0"/>
          <w:marRight w:val="0"/>
          <w:marTop w:val="0"/>
          <w:marBottom w:val="0"/>
          <w:divBdr>
            <w:top w:val="none" w:sz="0" w:space="0" w:color="auto"/>
            <w:left w:val="none" w:sz="0" w:space="0" w:color="auto"/>
            <w:bottom w:val="none" w:sz="0" w:space="0" w:color="auto"/>
            <w:right w:val="none" w:sz="0" w:space="0" w:color="auto"/>
          </w:divBdr>
        </w:div>
      </w:divsChild>
    </w:div>
    <w:div w:id="977882235">
      <w:bodyDiv w:val="1"/>
      <w:marLeft w:val="0"/>
      <w:marRight w:val="0"/>
      <w:marTop w:val="0"/>
      <w:marBottom w:val="0"/>
      <w:divBdr>
        <w:top w:val="none" w:sz="0" w:space="0" w:color="auto"/>
        <w:left w:val="none" w:sz="0" w:space="0" w:color="auto"/>
        <w:bottom w:val="none" w:sz="0" w:space="0" w:color="auto"/>
        <w:right w:val="none" w:sz="0" w:space="0" w:color="auto"/>
      </w:divBdr>
      <w:divsChild>
        <w:div w:id="188496508">
          <w:marLeft w:val="0"/>
          <w:marRight w:val="0"/>
          <w:marTop w:val="0"/>
          <w:marBottom w:val="0"/>
          <w:divBdr>
            <w:top w:val="none" w:sz="0" w:space="0" w:color="auto"/>
            <w:left w:val="none" w:sz="0" w:space="0" w:color="auto"/>
            <w:bottom w:val="none" w:sz="0" w:space="0" w:color="auto"/>
            <w:right w:val="none" w:sz="0" w:space="0" w:color="auto"/>
          </w:divBdr>
        </w:div>
        <w:div w:id="1386684777">
          <w:marLeft w:val="0"/>
          <w:marRight w:val="0"/>
          <w:marTop w:val="0"/>
          <w:marBottom w:val="0"/>
          <w:divBdr>
            <w:top w:val="none" w:sz="0" w:space="0" w:color="auto"/>
            <w:left w:val="none" w:sz="0" w:space="0" w:color="auto"/>
            <w:bottom w:val="none" w:sz="0" w:space="0" w:color="auto"/>
            <w:right w:val="none" w:sz="0" w:space="0" w:color="auto"/>
          </w:divBdr>
          <w:divsChild>
            <w:div w:id="1628513758">
              <w:marLeft w:val="0"/>
              <w:marRight w:val="0"/>
              <w:marTop w:val="30"/>
              <w:marBottom w:val="30"/>
              <w:divBdr>
                <w:top w:val="none" w:sz="0" w:space="0" w:color="auto"/>
                <w:left w:val="none" w:sz="0" w:space="0" w:color="auto"/>
                <w:bottom w:val="none" w:sz="0" w:space="0" w:color="auto"/>
                <w:right w:val="none" w:sz="0" w:space="0" w:color="auto"/>
              </w:divBdr>
              <w:divsChild>
                <w:div w:id="6518045">
                  <w:marLeft w:val="0"/>
                  <w:marRight w:val="0"/>
                  <w:marTop w:val="0"/>
                  <w:marBottom w:val="0"/>
                  <w:divBdr>
                    <w:top w:val="none" w:sz="0" w:space="0" w:color="auto"/>
                    <w:left w:val="none" w:sz="0" w:space="0" w:color="auto"/>
                    <w:bottom w:val="none" w:sz="0" w:space="0" w:color="auto"/>
                    <w:right w:val="none" w:sz="0" w:space="0" w:color="auto"/>
                  </w:divBdr>
                  <w:divsChild>
                    <w:div w:id="40908106">
                      <w:marLeft w:val="0"/>
                      <w:marRight w:val="0"/>
                      <w:marTop w:val="0"/>
                      <w:marBottom w:val="0"/>
                      <w:divBdr>
                        <w:top w:val="none" w:sz="0" w:space="0" w:color="auto"/>
                        <w:left w:val="none" w:sz="0" w:space="0" w:color="auto"/>
                        <w:bottom w:val="none" w:sz="0" w:space="0" w:color="auto"/>
                        <w:right w:val="none" w:sz="0" w:space="0" w:color="auto"/>
                      </w:divBdr>
                    </w:div>
                  </w:divsChild>
                </w:div>
                <w:div w:id="30762720">
                  <w:marLeft w:val="0"/>
                  <w:marRight w:val="0"/>
                  <w:marTop w:val="0"/>
                  <w:marBottom w:val="0"/>
                  <w:divBdr>
                    <w:top w:val="none" w:sz="0" w:space="0" w:color="auto"/>
                    <w:left w:val="none" w:sz="0" w:space="0" w:color="auto"/>
                    <w:bottom w:val="none" w:sz="0" w:space="0" w:color="auto"/>
                    <w:right w:val="none" w:sz="0" w:space="0" w:color="auto"/>
                  </w:divBdr>
                  <w:divsChild>
                    <w:div w:id="140659749">
                      <w:marLeft w:val="0"/>
                      <w:marRight w:val="0"/>
                      <w:marTop w:val="0"/>
                      <w:marBottom w:val="0"/>
                      <w:divBdr>
                        <w:top w:val="none" w:sz="0" w:space="0" w:color="auto"/>
                        <w:left w:val="none" w:sz="0" w:space="0" w:color="auto"/>
                        <w:bottom w:val="none" w:sz="0" w:space="0" w:color="auto"/>
                        <w:right w:val="none" w:sz="0" w:space="0" w:color="auto"/>
                      </w:divBdr>
                    </w:div>
                    <w:div w:id="322128377">
                      <w:marLeft w:val="0"/>
                      <w:marRight w:val="0"/>
                      <w:marTop w:val="0"/>
                      <w:marBottom w:val="0"/>
                      <w:divBdr>
                        <w:top w:val="none" w:sz="0" w:space="0" w:color="auto"/>
                        <w:left w:val="none" w:sz="0" w:space="0" w:color="auto"/>
                        <w:bottom w:val="none" w:sz="0" w:space="0" w:color="auto"/>
                        <w:right w:val="none" w:sz="0" w:space="0" w:color="auto"/>
                      </w:divBdr>
                    </w:div>
                    <w:div w:id="784537889">
                      <w:marLeft w:val="0"/>
                      <w:marRight w:val="0"/>
                      <w:marTop w:val="0"/>
                      <w:marBottom w:val="0"/>
                      <w:divBdr>
                        <w:top w:val="none" w:sz="0" w:space="0" w:color="auto"/>
                        <w:left w:val="none" w:sz="0" w:space="0" w:color="auto"/>
                        <w:bottom w:val="none" w:sz="0" w:space="0" w:color="auto"/>
                        <w:right w:val="none" w:sz="0" w:space="0" w:color="auto"/>
                      </w:divBdr>
                    </w:div>
                    <w:div w:id="908032713">
                      <w:marLeft w:val="0"/>
                      <w:marRight w:val="0"/>
                      <w:marTop w:val="0"/>
                      <w:marBottom w:val="0"/>
                      <w:divBdr>
                        <w:top w:val="none" w:sz="0" w:space="0" w:color="auto"/>
                        <w:left w:val="none" w:sz="0" w:space="0" w:color="auto"/>
                        <w:bottom w:val="none" w:sz="0" w:space="0" w:color="auto"/>
                        <w:right w:val="none" w:sz="0" w:space="0" w:color="auto"/>
                      </w:divBdr>
                    </w:div>
                    <w:div w:id="919560567">
                      <w:marLeft w:val="0"/>
                      <w:marRight w:val="0"/>
                      <w:marTop w:val="0"/>
                      <w:marBottom w:val="0"/>
                      <w:divBdr>
                        <w:top w:val="none" w:sz="0" w:space="0" w:color="auto"/>
                        <w:left w:val="none" w:sz="0" w:space="0" w:color="auto"/>
                        <w:bottom w:val="none" w:sz="0" w:space="0" w:color="auto"/>
                        <w:right w:val="none" w:sz="0" w:space="0" w:color="auto"/>
                      </w:divBdr>
                    </w:div>
                  </w:divsChild>
                </w:div>
                <w:div w:id="66265805">
                  <w:marLeft w:val="0"/>
                  <w:marRight w:val="0"/>
                  <w:marTop w:val="0"/>
                  <w:marBottom w:val="0"/>
                  <w:divBdr>
                    <w:top w:val="none" w:sz="0" w:space="0" w:color="auto"/>
                    <w:left w:val="none" w:sz="0" w:space="0" w:color="auto"/>
                    <w:bottom w:val="none" w:sz="0" w:space="0" w:color="auto"/>
                    <w:right w:val="none" w:sz="0" w:space="0" w:color="auto"/>
                  </w:divBdr>
                  <w:divsChild>
                    <w:div w:id="1956208056">
                      <w:marLeft w:val="0"/>
                      <w:marRight w:val="0"/>
                      <w:marTop w:val="0"/>
                      <w:marBottom w:val="0"/>
                      <w:divBdr>
                        <w:top w:val="none" w:sz="0" w:space="0" w:color="auto"/>
                        <w:left w:val="none" w:sz="0" w:space="0" w:color="auto"/>
                        <w:bottom w:val="none" w:sz="0" w:space="0" w:color="auto"/>
                        <w:right w:val="none" w:sz="0" w:space="0" w:color="auto"/>
                      </w:divBdr>
                    </w:div>
                  </w:divsChild>
                </w:div>
                <w:div w:id="229268005">
                  <w:marLeft w:val="0"/>
                  <w:marRight w:val="0"/>
                  <w:marTop w:val="0"/>
                  <w:marBottom w:val="0"/>
                  <w:divBdr>
                    <w:top w:val="none" w:sz="0" w:space="0" w:color="auto"/>
                    <w:left w:val="none" w:sz="0" w:space="0" w:color="auto"/>
                    <w:bottom w:val="none" w:sz="0" w:space="0" w:color="auto"/>
                    <w:right w:val="none" w:sz="0" w:space="0" w:color="auto"/>
                  </w:divBdr>
                  <w:divsChild>
                    <w:div w:id="204953476">
                      <w:marLeft w:val="0"/>
                      <w:marRight w:val="0"/>
                      <w:marTop w:val="0"/>
                      <w:marBottom w:val="0"/>
                      <w:divBdr>
                        <w:top w:val="none" w:sz="0" w:space="0" w:color="auto"/>
                        <w:left w:val="none" w:sz="0" w:space="0" w:color="auto"/>
                        <w:bottom w:val="none" w:sz="0" w:space="0" w:color="auto"/>
                        <w:right w:val="none" w:sz="0" w:space="0" w:color="auto"/>
                      </w:divBdr>
                    </w:div>
                    <w:div w:id="670989079">
                      <w:marLeft w:val="0"/>
                      <w:marRight w:val="0"/>
                      <w:marTop w:val="0"/>
                      <w:marBottom w:val="0"/>
                      <w:divBdr>
                        <w:top w:val="none" w:sz="0" w:space="0" w:color="auto"/>
                        <w:left w:val="none" w:sz="0" w:space="0" w:color="auto"/>
                        <w:bottom w:val="none" w:sz="0" w:space="0" w:color="auto"/>
                        <w:right w:val="none" w:sz="0" w:space="0" w:color="auto"/>
                      </w:divBdr>
                    </w:div>
                    <w:div w:id="1398089681">
                      <w:marLeft w:val="0"/>
                      <w:marRight w:val="0"/>
                      <w:marTop w:val="0"/>
                      <w:marBottom w:val="0"/>
                      <w:divBdr>
                        <w:top w:val="none" w:sz="0" w:space="0" w:color="auto"/>
                        <w:left w:val="none" w:sz="0" w:space="0" w:color="auto"/>
                        <w:bottom w:val="none" w:sz="0" w:space="0" w:color="auto"/>
                        <w:right w:val="none" w:sz="0" w:space="0" w:color="auto"/>
                      </w:divBdr>
                    </w:div>
                    <w:div w:id="1493444242">
                      <w:marLeft w:val="0"/>
                      <w:marRight w:val="0"/>
                      <w:marTop w:val="0"/>
                      <w:marBottom w:val="0"/>
                      <w:divBdr>
                        <w:top w:val="none" w:sz="0" w:space="0" w:color="auto"/>
                        <w:left w:val="none" w:sz="0" w:space="0" w:color="auto"/>
                        <w:bottom w:val="none" w:sz="0" w:space="0" w:color="auto"/>
                        <w:right w:val="none" w:sz="0" w:space="0" w:color="auto"/>
                      </w:divBdr>
                    </w:div>
                  </w:divsChild>
                </w:div>
                <w:div w:id="494106691">
                  <w:marLeft w:val="0"/>
                  <w:marRight w:val="0"/>
                  <w:marTop w:val="0"/>
                  <w:marBottom w:val="0"/>
                  <w:divBdr>
                    <w:top w:val="none" w:sz="0" w:space="0" w:color="auto"/>
                    <w:left w:val="none" w:sz="0" w:space="0" w:color="auto"/>
                    <w:bottom w:val="none" w:sz="0" w:space="0" w:color="auto"/>
                    <w:right w:val="none" w:sz="0" w:space="0" w:color="auto"/>
                  </w:divBdr>
                  <w:divsChild>
                    <w:div w:id="471138743">
                      <w:marLeft w:val="0"/>
                      <w:marRight w:val="0"/>
                      <w:marTop w:val="0"/>
                      <w:marBottom w:val="0"/>
                      <w:divBdr>
                        <w:top w:val="none" w:sz="0" w:space="0" w:color="auto"/>
                        <w:left w:val="none" w:sz="0" w:space="0" w:color="auto"/>
                        <w:bottom w:val="none" w:sz="0" w:space="0" w:color="auto"/>
                        <w:right w:val="none" w:sz="0" w:space="0" w:color="auto"/>
                      </w:divBdr>
                    </w:div>
                    <w:div w:id="841700409">
                      <w:marLeft w:val="0"/>
                      <w:marRight w:val="0"/>
                      <w:marTop w:val="0"/>
                      <w:marBottom w:val="0"/>
                      <w:divBdr>
                        <w:top w:val="none" w:sz="0" w:space="0" w:color="auto"/>
                        <w:left w:val="none" w:sz="0" w:space="0" w:color="auto"/>
                        <w:bottom w:val="none" w:sz="0" w:space="0" w:color="auto"/>
                        <w:right w:val="none" w:sz="0" w:space="0" w:color="auto"/>
                      </w:divBdr>
                    </w:div>
                    <w:div w:id="1355571030">
                      <w:marLeft w:val="0"/>
                      <w:marRight w:val="0"/>
                      <w:marTop w:val="0"/>
                      <w:marBottom w:val="0"/>
                      <w:divBdr>
                        <w:top w:val="none" w:sz="0" w:space="0" w:color="auto"/>
                        <w:left w:val="none" w:sz="0" w:space="0" w:color="auto"/>
                        <w:bottom w:val="none" w:sz="0" w:space="0" w:color="auto"/>
                        <w:right w:val="none" w:sz="0" w:space="0" w:color="auto"/>
                      </w:divBdr>
                    </w:div>
                    <w:div w:id="2042709592">
                      <w:marLeft w:val="0"/>
                      <w:marRight w:val="0"/>
                      <w:marTop w:val="0"/>
                      <w:marBottom w:val="0"/>
                      <w:divBdr>
                        <w:top w:val="none" w:sz="0" w:space="0" w:color="auto"/>
                        <w:left w:val="none" w:sz="0" w:space="0" w:color="auto"/>
                        <w:bottom w:val="none" w:sz="0" w:space="0" w:color="auto"/>
                        <w:right w:val="none" w:sz="0" w:space="0" w:color="auto"/>
                      </w:divBdr>
                    </w:div>
                  </w:divsChild>
                </w:div>
                <w:div w:id="497816458">
                  <w:marLeft w:val="0"/>
                  <w:marRight w:val="0"/>
                  <w:marTop w:val="0"/>
                  <w:marBottom w:val="0"/>
                  <w:divBdr>
                    <w:top w:val="none" w:sz="0" w:space="0" w:color="auto"/>
                    <w:left w:val="none" w:sz="0" w:space="0" w:color="auto"/>
                    <w:bottom w:val="none" w:sz="0" w:space="0" w:color="auto"/>
                    <w:right w:val="none" w:sz="0" w:space="0" w:color="auto"/>
                  </w:divBdr>
                  <w:divsChild>
                    <w:div w:id="1592857459">
                      <w:marLeft w:val="0"/>
                      <w:marRight w:val="0"/>
                      <w:marTop w:val="0"/>
                      <w:marBottom w:val="0"/>
                      <w:divBdr>
                        <w:top w:val="none" w:sz="0" w:space="0" w:color="auto"/>
                        <w:left w:val="none" w:sz="0" w:space="0" w:color="auto"/>
                        <w:bottom w:val="none" w:sz="0" w:space="0" w:color="auto"/>
                        <w:right w:val="none" w:sz="0" w:space="0" w:color="auto"/>
                      </w:divBdr>
                    </w:div>
                  </w:divsChild>
                </w:div>
                <w:div w:id="503280558">
                  <w:marLeft w:val="0"/>
                  <w:marRight w:val="0"/>
                  <w:marTop w:val="0"/>
                  <w:marBottom w:val="0"/>
                  <w:divBdr>
                    <w:top w:val="none" w:sz="0" w:space="0" w:color="auto"/>
                    <w:left w:val="none" w:sz="0" w:space="0" w:color="auto"/>
                    <w:bottom w:val="none" w:sz="0" w:space="0" w:color="auto"/>
                    <w:right w:val="none" w:sz="0" w:space="0" w:color="auto"/>
                  </w:divBdr>
                  <w:divsChild>
                    <w:div w:id="91977931">
                      <w:marLeft w:val="0"/>
                      <w:marRight w:val="0"/>
                      <w:marTop w:val="0"/>
                      <w:marBottom w:val="0"/>
                      <w:divBdr>
                        <w:top w:val="none" w:sz="0" w:space="0" w:color="auto"/>
                        <w:left w:val="none" w:sz="0" w:space="0" w:color="auto"/>
                        <w:bottom w:val="none" w:sz="0" w:space="0" w:color="auto"/>
                        <w:right w:val="none" w:sz="0" w:space="0" w:color="auto"/>
                      </w:divBdr>
                    </w:div>
                    <w:div w:id="846166134">
                      <w:marLeft w:val="0"/>
                      <w:marRight w:val="0"/>
                      <w:marTop w:val="0"/>
                      <w:marBottom w:val="0"/>
                      <w:divBdr>
                        <w:top w:val="none" w:sz="0" w:space="0" w:color="auto"/>
                        <w:left w:val="none" w:sz="0" w:space="0" w:color="auto"/>
                        <w:bottom w:val="none" w:sz="0" w:space="0" w:color="auto"/>
                        <w:right w:val="none" w:sz="0" w:space="0" w:color="auto"/>
                      </w:divBdr>
                    </w:div>
                    <w:div w:id="1469712671">
                      <w:marLeft w:val="0"/>
                      <w:marRight w:val="0"/>
                      <w:marTop w:val="0"/>
                      <w:marBottom w:val="0"/>
                      <w:divBdr>
                        <w:top w:val="none" w:sz="0" w:space="0" w:color="auto"/>
                        <w:left w:val="none" w:sz="0" w:space="0" w:color="auto"/>
                        <w:bottom w:val="none" w:sz="0" w:space="0" w:color="auto"/>
                        <w:right w:val="none" w:sz="0" w:space="0" w:color="auto"/>
                      </w:divBdr>
                    </w:div>
                    <w:div w:id="1688557792">
                      <w:marLeft w:val="0"/>
                      <w:marRight w:val="0"/>
                      <w:marTop w:val="0"/>
                      <w:marBottom w:val="0"/>
                      <w:divBdr>
                        <w:top w:val="none" w:sz="0" w:space="0" w:color="auto"/>
                        <w:left w:val="none" w:sz="0" w:space="0" w:color="auto"/>
                        <w:bottom w:val="none" w:sz="0" w:space="0" w:color="auto"/>
                        <w:right w:val="none" w:sz="0" w:space="0" w:color="auto"/>
                      </w:divBdr>
                    </w:div>
                    <w:div w:id="1733305435">
                      <w:marLeft w:val="0"/>
                      <w:marRight w:val="0"/>
                      <w:marTop w:val="0"/>
                      <w:marBottom w:val="0"/>
                      <w:divBdr>
                        <w:top w:val="none" w:sz="0" w:space="0" w:color="auto"/>
                        <w:left w:val="none" w:sz="0" w:space="0" w:color="auto"/>
                        <w:bottom w:val="none" w:sz="0" w:space="0" w:color="auto"/>
                        <w:right w:val="none" w:sz="0" w:space="0" w:color="auto"/>
                      </w:divBdr>
                    </w:div>
                  </w:divsChild>
                </w:div>
                <w:div w:id="984315039">
                  <w:marLeft w:val="0"/>
                  <w:marRight w:val="0"/>
                  <w:marTop w:val="0"/>
                  <w:marBottom w:val="0"/>
                  <w:divBdr>
                    <w:top w:val="none" w:sz="0" w:space="0" w:color="auto"/>
                    <w:left w:val="none" w:sz="0" w:space="0" w:color="auto"/>
                    <w:bottom w:val="none" w:sz="0" w:space="0" w:color="auto"/>
                    <w:right w:val="none" w:sz="0" w:space="0" w:color="auto"/>
                  </w:divBdr>
                  <w:divsChild>
                    <w:div w:id="1260793737">
                      <w:marLeft w:val="0"/>
                      <w:marRight w:val="0"/>
                      <w:marTop w:val="0"/>
                      <w:marBottom w:val="0"/>
                      <w:divBdr>
                        <w:top w:val="none" w:sz="0" w:space="0" w:color="auto"/>
                        <w:left w:val="none" w:sz="0" w:space="0" w:color="auto"/>
                        <w:bottom w:val="none" w:sz="0" w:space="0" w:color="auto"/>
                        <w:right w:val="none" w:sz="0" w:space="0" w:color="auto"/>
                      </w:divBdr>
                    </w:div>
                  </w:divsChild>
                </w:div>
                <w:div w:id="1124081131">
                  <w:marLeft w:val="0"/>
                  <w:marRight w:val="0"/>
                  <w:marTop w:val="0"/>
                  <w:marBottom w:val="0"/>
                  <w:divBdr>
                    <w:top w:val="none" w:sz="0" w:space="0" w:color="auto"/>
                    <w:left w:val="none" w:sz="0" w:space="0" w:color="auto"/>
                    <w:bottom w:val="none" w:sz="0" w:space="0" w:color="auto"/>
                    <w:right w:val="none" w:sz="0" w:space="0" w:color="auto"/>
                  </w:divBdr>
                  <w:divsChild>
                    <w:div w:id="2032756131">
                      <w:marLeft w:val="0"/>
                      <w:marRight w:val="0"/>
                      <w:marTop w:val="0"/>
                      <w:marBottom w:val="0"/>
                      <w:divBdr>
                        <w:top w:val="none" w:sz="0" w:space="0" w:color="auto"/>
                        <w:left w:val="none" w:sz="0" w:space="0" w:color="auto"/>
                        <w:bottom w:val="none" w:sz="0" w:space="0" w:color="auto"/>
                        <w:right w:val="none" w:sz="0" w:space="0" w:color="auto"/>
                      </w:divBdr>
                    </w:div>
                  </w:divsChild>
                </w:div>
                <w:div w:id="1245650577">
                  <w:marLeft w:val="0"/>
                  <w:marRight w:val="0"/>
                  <w:marTop w:val="0"/>
                  <w:marBottom w:val="0"/>
                  <w:divBdr>
                    <w:top w:val="none" w:sz="0" w:space="0" w:color="auto"/>
                    <w:left w:val="none" w:sz="0" w:space="0" w:color="auto"/>
                    <w:bottom w:val="none" w:sz="0" w:space="0" w:color="auto"/>
                    <w:right w:val="none" w:sz="0" w:space="0" w:color="auto"/>
                  </w:divBdr>
                  <w:divsChild>
                    <w:div w:id="1010446004">
                      <w:marLeft w:val="0"/>
                      <w:marRight w:val="0"/>
                      <w:marTop w:val="0"/>
                      <w:marBottom w:val="0"/>
                      <w:divBdr>
                        <w:top w:val="none" w:sz="0" w:space="0" w:color="auto"/>
                        <w:left w:val="none" w:sz="0" w:space="0" w:color="auto"/>
                        <w:bottom w:val="none" w:sz="0" w:space="0" w:color="auto"/>
                        <w:right w:val="none" w:sz="0" w:space="0" w:color="auto"/>
                      </w:divBdr>
                    </w:div>
                  </w:divsChild>
                </w:div>
                <w:div w:id="1318343980">
                  <w:marLeft w:val="0"/>
                  <w:marRight w:val="0"/>
                  <w:marTop w:val="0"/>
                  <w:marBottom w:val="0"/>
                  <w:divBdr>
                    <w:top w:val="none" w:sz="0" w:space="0" w:color="auto"/>
                    <w:left w:val="none" w:sz="0" w:space="0" w:color="auto"/>
                    <w:bottom w:val="none" w:sz="0" w:space="0" w:color="auto"/>
                    <w:right w:val="none" w:sz="0" w:space="0" w:color="auto"/>
                  </w:divBdr>
                  <w:divsChild>
                    <w:div w:id="145822166">
                      <w:marLeft w:val="0"/>
                      <w:marRight w:val="0"/>
                      <w:marTop w:val="0"/>
                      <w:marBottom w:val="0"/>
                      <w:divBdr>
                        <w:top w:val="none" w:sz="0" w:space="0" w:color="auto"/>
                        <w:left w:val="none" w:sz="0" w:space="0" w:color="auto"/>
                        <w:bottom w:val="none" w:sz="0" w:space="0" w:color="auto"/>
                        <w:right w:val="none" w:sz="0" w:space="0" w:color="auto"/>
                      </w:divBdr>
                    </w:div>
                    <w:div w:id="1419327284">
                      <w:marLeft w:val="0"/>
                      <w:marRight w:val="0"/>
                      <w:marTop w:val="0"/>
                      <w:marBottom w:val="0"/>
                      <w:divBdr>
                        <w:top w:val="none" w:sz="0" w:space="0" w:color="auto"/>
                        <w:left w:val="none" w:sz="0" w:space="0" w:color="auto"/>
                        <w:bottom w:val="none" w:sz="0" w:space="0" w:color="auto"/>
                        <w:right w:val="none" w:sz="0" w:space="0" w:color="auto"/>
                      </w:divBdr>
                    </w:div>
                  </w:divsChild>
                </w:div>
                <w:div w:id="1366130533">
                  <w:marLeft w:val="0"/>
                  <w:marRight w:val="0"/>
                  <w:marTop w:val="0"/>
                  <w:marBottom w:val="0"/>
                  <w:divBdr>
                    <w:top w:val="none" w:sz="0" w:space="0" w:color="auto"/>
                    <w:left w:val="none" w:sz="0" w:space="0" w:color="auto"/>
                    <w:bottom w:val="none" w:sz="0" w:space="0" w:color="auto"/>
                    <w:right w:val="none" w:sz="0" w:space="0" w:color="auto"/>
                  </w:divBdr>
                  <w:divsChild>
                    <w:div w:id="164130885">
                      <w:marLeft w:val="0"/>
                      <w:marRight w:val="0"/>
                      <w:marTop w:val="0"/>
                      <w:marBottom w:val="0"/>
                      <w:divBdr>
                        <w:top w:val="none" w:sz="0" w:space="0" w:color="auto"/>
                        <w:left w:val="none" w:sz="0" w:space="0" w:color="auto"/>
                        <w:bottom w:val="none" w:sz="0" w:space="0" w:color="auto"/>
                        <w:right w:val="none" w:sz="0" w:space="0" w:color="auto"/>
                      </w:divBdr>
                    </w:div>
                    <w:div w:id="518130791">
                      <w:marLeft w:val="0"/>
                      <w:marRight w:val="0"/>
                      <w:marTop w:val="0"/>
                      <w:marBottom w:val="0"/>
                      <w:divBdr>
                        <w:top w:val="none" w:sz="0" w:space="0" w:color="auto"/>
                        <w:left w:val="none" w:sz="0" w:space="0" w:color="auto"/>
                        <w:bottom w:val="none" w:sz="0" w:space="0" w:color="auto"/>
                        <w:right w:val="none" w:sz="0" w:space="0" w:color="auto"/>
                      </w:divBdr>
                    </w:div>
                    <w:div w:id="2046755704">
                      <w:marLeft w:val="0"/>
                      <w:marRight w:val="0"/>
                      <w:marTop w:val="0"/>
                      <w:marBottom w:val="0"/>
                      <w:divBdr>
                        <w:top w:val="none" w:sz="0" w:space="0" w:color="auto"/>
                        <w:left w:val="none" w:sz="0" w:space="0" w:color="auto"/>
                        <w:bottom w:val="none" w:sz="0" w:space="0" w:color="auto"/>
                        <w:right w:val="none" w:sz="0" w:space="0" w:color="auto"/>
                      </w:divBdr>
                    </w:div>
                  </w:divsChild>
                </w:div>
                <w:div w:id="1599485962">
                  <w:marLeft w:val="0"/>
                  <w:marRight w:val="0"/>
                  <w:marTop w:val="0"/>
                  <w:marBottom w:val="0"/>
                  <w:divBdr>
                    <w:top w:val="none" w:sz="0" w:space="0" w:color="auto"/>
                    <w:left w:val="none" w:sz="0" w:space="0" w:color="auto"/>
                    <w:bottom w:val="none" w:sz="0" w:space="0" w:color="auto"/>
                    <w:right w:val="none" w:sz="0" w:space="0" w:color="auto"/>
                  </w:divBdr>
                  <w:divsChild>
                    <w:div w:id="382025922">
                      <w:marLeft w:val="0"/>
                      <w:marRight w:val="0"/>
                      <w:marTop w:val="0"/>
                      <w:marBottom w:val="0"/>
                      <w:divBdr>
                        <w:top w:val="none" w:sz="0" w:space="0" w:color="auto"/>
                        <w:left w:val="none" w:sz="0" w:space="0" w:color="auto"/>
                        <w:bottom w:val="none" w:sz="0" w:space="0" w:color="auto"/>
                        <w:right w:val="none" w:sz="0" w:space="0" w:color="auto"/>
                      </w:divBdr>
                    </w:div>
                  </w:divsChild>
                </w:div>
                <w:div w:id="1625193957">
                  <w:marLeft w:val="0"/>
                  <w:marRight w:val="0"/>
                  <w:marTop w:val="0"/>
                  <w:marBottom w:val="0"/>
                  <w:divBdr>
                    <w:top w:val="none" w:sz="0" w:space="0" w:color="auto"/>
                    <w:left w:val="none" w:sz="0" w:space="0" w:color="auto"/>
                    <w:bottom w:val="none" w:sz="0" w:space="0" w:color="auto"/>
                    <w:right w:val="none" w:sz="0" w:space="0" w:color="auto"/>
                  </w:divBdr>
                  <w:divsChild>
                    <w:div w:id="299961591">
                      <w:marLeft w:val="0"/>
                      <w:marRight w:val="0"/>
                      <w:marTop w:val="0"/>
                      <w:marBottom w:val="0"/>
                      <w:divBdr>
                        <w:top w:val="none" w:sz="0" w:space="0" w:color="auto"/>
                        <w:left w:val="none" w:sz="0" w:space="0" w:color="auto"/>
                        <w:bottom w:val="none" w:sz="0" w:space="0" w:color="auto"/>
                        <w:right w:val="none" w:sz="0" w:space="0" w:color="auto"/>
                      </w:divBdr>
                    </w:div>
                    <w:div w:id="664017243">
                      <w:marLeft w:val="0"/>
                      <w:marRight w:val="0"/>
                      <w:marTop w:val="0"/>
                      <w:marBottom w:val="0"/>
                      <w:divBdr>
                        <w:top w:val="none" w:sz="0" w:space="0" w:color="auto"/>
                        <w:left w:val="none" w:sz="0" w:space="0" w:color="auto"/>
                        <w:bottom w:val="none" w:sz="0" w:space="0" w:color="auto"/>
                        <w:right w:val="none" w:sz="0" w:space="0" w:color="auto"/>
                      </w:divBdr>
                    </w:div>
                    <w:div w:id="1463688408">
                      <w:marLeft w:val="0"/>
                      <w:marRight w:val="0"/>
                      <w:marTop w:val="0"/>
                      <w:marBottom w:val="0"/>
                      <w:divBdr>
                        <w:top w:val="none" w:sz="0" w:space="0" w:color="auto"/>
                        <w:left w:val="none" w:sz="0" w:space="0" w:color="auto"/>
                        <w:bottom w:val="none" w:sz="0" w:space="0" w:color="auto"/>
                        <w:right w:val="none" w:sz="0" w:space="0" w:color="auto"/>
                      </w:divBdr>
                    </w:div>
                  </w:divsChild>
                </w:div>
                <w:div w:id="1698502598">
                  <w:marLeft w:val="0"/>
                  <w:marRight w:val="0"/>
                  <w:marTop w:val="0"/>
                  <w:marBottom w:val="0"/>
                  <w:divBdr>
                    <w:top w:val="none" w:sz="0" w:space="0" w:color="auto"/>
                    <w:left w:val="none" w:sz="0" w:space="0" w:color="auto"/>
                    <w:bottom w:val="none" w:sz="0" w:space="0" w:color="auto"/>
                    <w:right w:val="none" w:sz="0" w:space="0" w:color="auto"/>
                  </w:divBdr>
                  <w:divsChild>
                    <w:div w:id="1914268458">
                      <w:marLeft w:val="0"/>
                      <w:marRight w:val="0"/>
                      <w:marTop w:val="0"/>
                      <w:marBottom w:val="0"/>
                      <w:divBdr>
                        <w:top w:val="none" w:sz="0" w:space="0" w:color="auto"/>
                        <w:left w:val="none" w:sz="0" w:space="0" w:color="auto"/>
                        <w:bottom w:val="none" w:sz="0" w:space="0" w:color="auto"/>
                        <w:right w:val="none" w:sz="0" w:space="0" w:color="auto"/>
                      </w:divBdr>
                    </w:div>
                  </w:divsChild>
                </w:div>
                <w:div w:id="1818498920">
                  <w:marLeft w:val="0"/>
                  <w:marRight w:val="0"/>
                  <w:marTop w:val="0"/>
                  <w:marBottom w:val="0"/>
                  <w:divBdr>
                    <w:top w:val="none" w:sz="0" w:space="0" w:color="auto"/>
                    <w:left w:val="none" w:sz="0" w:space="0" w:color="auto"/>
                    <w:bottom w:val="none" w:sz="0" w:space="0" w:color="auto"/>
                    <w:right w:val="none" w:sz="0" w:space="0" w:color="auto"/>
                  </w:divBdr>
                  <w:divsChild>
                    <w:div w:id="600646521">
                      <w:marLeft w:val="0"/>
                      <w:marRight w:val="0"/>
                      <w:marTop w:val="0"/>
                      <w:marBottom w:val="0"/>
                      <w:divBdr>
                        <w:top w:val="none" w:sz="0" w:space="0" w:color="auto"/>
                        <w:left w:val="none" w:sz="0" w:space="0" w:color="auto"/>
                        <w:bottom w:val="none" w:sz="0" w:space="0" w:color="auto"/>
                        <w:right w:val="none" w:sz="0" w:space="0" w:color="auto"/>
                      </w:divBdr>
                    </w:div>
                  </w:divsChild>
                </w:div>
                <w:div w:id="1900557419">
                  <w:marLeft w:val="0"/>
                  <w:marRight w:val="0"/>
                  <w:marTop w:val="0"/>
                  <w:marBottom w:val="0"/>
                  <w:divBdr>
                    <w:top w:val="none" w:sz="0" w:space="0" w:color="auto"/>
                    <w:left w:val="none" w:sz="0" w:space="0" w:color="auto"/>
                    <w:bottom w:val="none" w:sz="0" w:space="0" w:color="auto"/>
                    <w:right w:val="none" w:sz="0" w:space="0" w:color="auto"/>
                  </w:divBdr>
                  <w:divsChild>
                    <w:div w:id="539513444">
                      <w:marLeft w:val="0"/>
                      <w:marRight w:val="0"/>
                      <w:marTop w:val="0"/>
                      <w:marBottom w:val="0"/>
                      <w:divBdr>
                        <w:top w:val="none" w:sz="0" w:space="0" w:color="auto"/>
                        <w:left w:val="none" w:sz="0" w:space="0" w:color="auto"/>
                        <w:bottom w:val="none" w:sz="0" w:space="0" w:color="auto"/>
                        <w:right w:val="none" w:sz="0" w:space="0" w:color="auto"/>
                      </w:divBdr>
                    </w:div>
                    <w:div w:id="2038240515">
                      <w:marLeft w:val="0"/>
                      <w:marRight w:val="0"/>
                      <w:marTop w:val="0"/>
                      <w:marBottom w:val="0"/>
                      <w:divBdr>
                        <w:top w:val="none" w:sz="0" w:space="0" w:color="auto"/>
                        <w:left w:val="none" w:sz="0" w:space="0" w:color="auto"/>
                        <w:bottom w:val="none" w:sz="0" w:space="0" w:color="auto"/>
                        <w:right w:val="none" w:sz="0" w:space="0" w:color="auto"/>
                      </w:divBdr>
                    </w:div>
                    <w:div w:id="2100176064">
                      <w:marLeft w:val="0"/>
                      <w:marRight w:val="0"/>
                      <w:marTop w:val="0"/>
                      <w:marBottom w:val="0"/>
                      <w:divBdr>
                        <w:top w:val="none" w:sz="0" w:space="0" w:color="auto"/>
                        <w:left w:val="none" w:sz="0" w:space="0" w:color="auto"/>
                        <w:bottom w:val="none" w:sz="0" w:space="0" w:color="auto"/>
                        <w:right w:val="none" w:sz="0" w:space="0" w:color="auto"/>
                      </w:divBdr>
                    </w:div>
                  </w:divsChild>
                </w:div>
                <w:div w:id="2031837264">
                  <w:marLeft w:val="0"/>
                  <w:marRight w:val="0"/>
                  <w:marTop w:val="0"/>
                  <w:marBottom w:val="0"/>
                  <w:divBdr>
                    <w:top w:val="none" w:sz="0" w:space="0" w:color="auto"/>
                    <w:left w:val="none" w:sz="0" w:space="0" w:color="auto"/>
                    <w:bottom w:val="none" w:sz="0" w:space="0" w:color="auto"/>
                    <w:right w:val="none" w:sz="0" w:space="0" w:color="auto"/>
                  </w:divBdr>
                  <w:divsChild>
                    <w:div w:id="1185559178">
                      <w:marLeft w:val="0"/>
                      <w:marRight w:val="0"/>
                      <w:marTop w:val="0"/>
                      <w:marBottom w:val="0"/>
                      <w:divBdr>
                        <w:top w:val="none" w:sz="0" w:space="0" w:color="auto"/>
                        <w:left w:val="none" w:sz="0" w:space="0" w:color="auto"/>
                        <w:bottom w:val="none" w:sz="0" w:space="0" w:color="auto"/>
                        <w:right w:val="none" w:sz="0" w:space="0" w:color="auto"/>
                      </w:divBdr>
                    </w:div>
                  </w:divsChild>
                </w:div>
                <w:div w:id="2075160858">
                  <w:marLeft w:val="0"/>
                  <w:marRight w:val="0"/>
                  <w:marTop w:val="0"/>
                  <w:marBottom w:val="0"/>
                  <w:divBdr>
                    <w:top w:val="none" w:sz="0" w:space="0" w:color="auto"/>
                    <w:left w:val="none" w:sz="0" w:space="0" w:color="auto"/>
                    <w:bottom w:val="none" w:sz="0" w:space="0" w:color="auto"/>
                    <w:right w:val="none" w:sz="0" w:space="0" w:color="auto"/>
                  </w:divBdr>
                  <w:divsChild>
                    <w:div w:id="880480287">
                      <w:marLeft w:val="0"/>
                      <w:marRight w:val="0"/>
                      <w:marTop w:val="0"/>
                      <w:marBottom w:val="0"/>
                      <w:divBdr>
                        <w:top w:val="none" w:sz="0" w:space="0" w:color="auto"/>
                        <w:left w:val="none" w:sz="0" w:space="0" w:color="auto"/>
                        <w:bottom w:val="none" w:sz="0" w:space="0" w:color="auto"/>
                        <w:right w:val="none" w:sz="0" w:space="0" w:color="auto"/>
                      </w:divBdr>
                    </w:div>
                  </w:divsChild>
                </w:div>
                <w:div w:id="2121871307">
                  <w:marLeft w:val="0"/>
                  <w:marRight w:val="0"/>
                  <w:marTop w:val="0"/>
                  <w:marBottom w:val="0"/>
                  <w:divBdr>
                    <w:top w:val="none" w:sz="0" w:space="0" w:color="auto"/>
                    <w:left w:val="none" w:sz="0" w:space="0" w:color="auto"/>
                    <w:bottom w:val="none" w:sz="0" w:space="0" w:color="auto"/>
                    <w:right w:val="none" w:sz="0" w:space="0" w:color="auto"/>
                  </w:divBdr>
                  <w:divsChild>
                    <w:div w:id="1490902539">
                      <w:marLeft w:val="0"/>
                      <w:marRight w:val="0"/>
                      <w:marTop w:val="0"/>
                      <w:marBottom w:val="0"/>
                      <w:divBdr>
                        <w:top w:val="none" w:sz="0" w:space="0" w:color="auto"/>
                        <w:left w:val="none" w:sz="0" w:space="0" w:color="auto"/>
                        <w:bottom w:val="none" w:sz="0" w:space="0" w:color="auto"/>
                        <w:right w:val="none" w:sz="0" w:space="0" w:color="auto"/>
                      </w:divBdr>
                    </w:div>
                  </w:divsChild>
                </w:div>
                <w:div w:id="2143690632">
                  <w:marLeft w:val="0"/>
                  <w:marRight w:val="0"/>
                  <w:marTop w:val="0"/>
                  <w:marBottom w:val="0"/>
                  <w:divBdr>
                    <w:top w:val="none" w:sz="0" w:space="0" w:color="auto"/>
                    <w:left w:val="none" w:sz="0" w:space="0" w:color="auto"/>
                    <w:bottom w:val="none" w:sz="0" w:space="0" w:color="auto"/>
                    <w:right w:val="none" w:sz="0" w:space="0" w:color="auto"/>
                  </w:divBdr>
                  <w:divsChild>
                    <w:div w:id="57628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271298">
      <w:bodyDiv w:val="1"/>
      <w:marLeft w:val="0"/>
      <w:marRight w:val="0"/>
      <w:marTop w:val="0"/>
      <w:marBottom w:val="0"/>
      <w:divBdr>
        <w:top w:val="none" w:sz="0" w:space="0" w:color="auto"/>
        <w:left w:val="none" w:sz="0" w:space="0" w:color="auto"/>
        <w:bottom w:val="none" w:sz="0" w:space="0" w:color="auto"/>
        <w:right w:val="none" w:sz="0" w:space="0" w:color="auto"/>
      </w:divBdr>
    </w:div>
    <w:div w:id="1382635062">
      <w:bodyDiv w:val="1"/>
      <w:marLeft w:val="0"/>
      <w:marRight w:val="0"/>
      <w:marTop w:val="0"/>
      <w:marBottom w:val="0"/>
      <w:divBdr>
        <w:top w:val="none" w:sz="0" w:space="0" w:color="auto"/>
        <w:left w:val="none" w:sz="0" w:space="0" w:color="auto"/>
        <w:bottom w:val="none" w:sz="0" w:space="0" w:color="auto"/>
        <w:right w:val="none" w:sz="0" w:space="0" w:color="auto"/>
      </w:divBdr>
      <w:divsChild>
        <w:div w:id="351883078">
          <w:marLeft w:val="0"/>
          <w:marRight w:val="0"/>
          <w:marTop w:val="0"/>
          <w:marBottom w:val="0"/>
          <w:divBdr>
            <w:top w:val="none" w:sz="0" w:space="0" w:color="auto"/>
            <w:left w:val="none" w:sz="0" w:space="0" w:color="auto"/>
            <w:bottom w:val="none" w:sz="0" w:space="0" w:color="auto"/>
            <w:right w:val="none" w:sz="0" w:space="0" w:color="auto"/>
          </w:divBdr>
        </w:div>
        <w:div w:id="1553076426">
          <w:marLeft w:val="0"/>
          <w:marRight w:val="0"/>
          <w:marTop w:val="0"/>
          <w:marBottom w:val="0"/>
          <w:divBdr>
            <w:top w:val="none" w:sz="0" w:space="0" w:color="auto"/>
            <w:left w:val="none" w:sz="0" w:space="0" w:color="auto"/>
            <w:bottom w:val="none" w:sz="0" w:space="0" w:color="auto"/>
            <w:right w:val="none" w:sz="0" w:space="0" w:color="auto"/>
          </w:divBdr>
        </w:div>
        <w:div w:id="1820144859">
          <w:marLeft w:val="0"/>
          <w:marRight w:val="0"/>
          <w:marTop w:val="0"/>
          <w:marBottom w:val="0"/>
          <w:divBdr>
            <w:top w:val="none" w:sz="0" w:space="0" w:color="auto"/>
            <w:left w:val="none" w:sz="0" w:space="0" w:color="auto"/>
            <w:bottom w:val="none" w:sz="0" w:space="0" w:color="auto"/>
            <w:right w:val="none" w:sz="0" w:space="0" w:color="auto"/>
          </w:divBdr>
        </w:div>
      </w:divsChild>
    </w:div>
    <w:div w:id="1474903777">
      <w:bodyDiv w:val="1"/>
      <w:marLeft w:val="0"/>
      <w:marRight w:val="0"/>
      <w:marTop w:val="0"/>
      <w:marBottom w:val="0"/>
      <w:divBdr>
        <w:top w:val="none" w:sz="0" w:space="0" w:color="auto"/>
        <w:left w:val="none" w:sz="0" w:space="0" w:color="auto"/>
        <w:bottom w:val="none" w:sz="0" w:space="0" w:color="auto"/>
        <w:right w:val="none" w:sz="0" w:space="0" w:color="auto"/>
      </w:divBdr>
      <w:divsChild>
        <w:div w:id="162286716">
          <w:marLeft w:val="0"/>
          <w:marRight w:val="0"/>
          <w:marTop w:val="0"/>
          <w:marBottom w:val="0"/>
          <w:divBdr>
            <w:top w:val="none" w:sz="0" w:space="0" w:color="auto"/>
            <w:left w:val="none" w:sz="0" w:space="0" w:color="auto"/>
            <w:bottom w:val="none" w:sz="0" w:space="0" w:color="auto"/>
            <w:right w:val="none" w:sz="0" w:space="0" w:color="auto"/>
          </w:divBdr>
        </w:div>
        <w:div w:id="211232357">
          <w:marLeft w:val="0"/>
          <w:marRight w:val="0"/>
          <w:marTop w:val="0"/>
          <w:marBottom w:val="0"/>
          <w:divBdr>
            <w:top w:val="none" w:sz="0" w:space="0" w:color="auto"/>
            <w:left w:val="none" w:sz="0" w:space="0" w:color="auto"/>
            <w:bottom w:val="none" w:sz="0" w:space="0" w:color="auto"/>
            <w:right w:val="none" w:sz="0" w:space="0" w:color="auto"/>
          </w:divBdr>
        </w:div>
      </w:divsChild>
    </w:div>
    <w:div w:id="160079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b6b569b-509a-467d-b105-d97728d3fc11"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6be4445-5f35-45ba-8ef7-b01a62f35496" xsi:nil="true"/>
    <lcf76f155ced4ddcb4097134ff3c332f xmlns="3930d98e-11d3-48be-9402-c8d053088f2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655F1132489D4B84BDB6C1713BF0F9" ma:contentTypeVersion="18" ma:contentTypeDescription="Create a new document." ma:contentTypeScope="" ma:versionID="3f3740d1999779c357b14d65107243d6">
  <xsd:schema xmlns:xsd="http://www.w3.org/2001/XMLSchema" xmlns:xs="http://www.w3.org/2001/XMLSchema" xmlns:p="http://schemas.microsoft.com/office/2006/metadata/properties" xmlns:ns2="3930d98e-11d3-48be-9402-c8d053088f2b" xmlns:ns3="56be4445-5f35-45ba-8ef7-b01a62f35496" targetNamespace="http://schemas.microsoft.com/office/2006/metadata/properties" ma:root="true" ma:fieldsID="d51291c04ce8e13e426f501476d96baa" ns2:_="" ns3:_="">
    <xsd:import namespace="3930d98e-11d3-48be-9402-c8d053088f2b"/>
    <xsd:import namespace="56be4445-5f35-45ba-8ef7-b01a62f3549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0d98e-11d3-48be-9402-c8d053088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6b569b-509a-467d-b105-d97728d3fc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be4445-5f35-45ba-8ef7-b01a62f354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1e888e-2a51-43c2-854c-69cf640cf110}" ma:internalName="TaxCatchAll" ma:showField="CatchAllData" ma:web="56be4445-5f35-45ba-8ef7-b01a62f354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2E586F-0226-4ADE-8ADC-8E07EF18C2B2}">
  <ds:schemaRefs>
    <ds:schemaRef ds:uri="Microsoft.SharePoint.Taxonomy.ContentTypeSync"/>
  </ds:schemaRefs>
</ds:datastoreItem>
</file>

<file path=customXml/itemProps2.xml><?xml version="1.0" encoding="utf-8"?>
<ds:datastoreItem xmlns:ds="http://schemas.openxmlformats.org/officeDocument/2006/customXml" ds:itemID="{B7F4762B-C369-479B-92A0-DBC2E5B7B0DD}">
  <ds:schemaRefs>
    <ds:schemaRef ds:uri="http://schemas.openxmlformats.org/officeDocument/2006/bibliography"/>
  </ds:schemaRefs>
</ds:datastoreItem>
</file>

<file path=customXml/itemProps3.xml><?xml version="1.0" encoding="utf-8"?>
<ds:datastoreItem xmlns:ds="http://schemas.openxmlformats.org/officeDocument/2006/customXml" ds:itemID="{C3CBC92D-F2DD-4EFD-AA63-E9F9928C7454}">
  <ds:schemaRefs>
    <ds:schemaRef ds:uri="http://schemas.microsoft.com/office/2006/metadata/properties"/>
    <ds:schemaRef ds:uri="http://schemas.microsoft.com/office/infopath/2007/PartnerControls"/>
    <ds:schemaRef ds:uri="5837828a-6f6b-4c48-bf13-36ce35a3c32e"/>
    <ds:schemaRef ds:uri="9170deb1-8f0d-447e-9c25-99af0c94ba1a"/>
  </ds:schemaRefs>
</ds:datastoreItem>
</file>

<file path=customXml/itemProps4.xml><?xml version="1.0" encoding="utf-8"?>
<ds:datastoreItem xmlns:ds="http://schemas.openxmlformats.org/officeDocument/2006/customXml" ds:itemID="{5B894D0A-0D45-4BA9-8C87-022955315A11}"/>
</file>

<file path=customXml/itemProps5.xml><?xml version="1.0" encoding="utf-8"?>
<ds:datastoreItem xmlns:ds="http://schemas.openxmlformats.org/officeDocument/2006/customXml" ds:itemID="{686C49AD-2CE7-4AFE-B591-17AAFFDF9C9B}">
  <ds:schemaRefs>
    <ds:schemaRef ds:uri="http://schemas.microsoft.com/sharepoint/v3/contenttype/forms"/>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208</TotalTime>
  <Pages>5</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Lewis</dc:creator>
  <cp:keywords/>
  <dc:description/>
  <cp:lastModifiedBy>Laura Gyles</cp:lastModifiedBy>
  <cp:revision>113</cp:revision>
  <dcterms:created xsi:type="dcterms:W3CDTF">2025-06-19T12:11:00Z</dcterms:created>
  <dcterms:modified xsi:type="dcterms:W3CDTF">2025-06-19T20:43:00Z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0x010100C1655F1132489D4B84BDB6C1713BF0F9</vt:lpwstr>
  </property>
  <property fmtid="{D5CDD505-2E9C-101B-9397-08002B2CF9AE}" pid="3" name="MediaServiceImageTags">
    <vt:lpwstr/>
  </property>
  <property fmtid="{D5CDD505-2E9C-101B-9397-08002B2CF9AE}" pid="4" name="Policy Terms -J-">
    <vt:lpwstr>68;#Job Evaluation|dd2f0c7e-a988-4539-a3d2-3d785fcbc3aa</vt:lpwstr>
  </property>
  <property fmtid="{D5CDD505-2E9C-101B-9397-08002B2CF9AE}" pid="5" name="Policy_x0020_Terms_x0020__x002d_J_x002d_">
    <vt:lpwstr>68;#Job Evaluation|dd2f0c7e-a988-4539-a3d2-3d785fcbc3aa</vt:lpwstr>
  </property>
</Properties>
</file>