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AEAE" w14:textId="0485EC09" w:rsidR="00A42C4B" w:rsidRPr="00A7548F" w:rsidRDefault="00A42C4B" w:rsidP="00A7548F">
      <w:pPr>
        <w:rPr>
          <w:rFonts w:ascii="Arial" w:hAnsi="Arial" w:cs="Arial"/>
          <w:b/>
          <w:bCs/>
          <w:sz w:val="32"/>
          <w:szCs w:val="32"/>
        </w:rPr>
      </w:pPr>
      <w:r w:rsidRPr="00A7548F">
        <w:rPr>
          <w:rFonts w:ascii="Arial" w:hAnsi="Arial" w:cs="Arial"/>
          <w:b/>
          <w:noProof/>
          <w:color w:val="C73672"/>
          <w:sz w:val="24"/>
          <w:szCs w:val="18"/>
        </w:rPr>
        <w:drawing>
          <wp:anchor distT="0" distB="0" distL="114300" distR="114300" simplePos="0" relativeHeight="251661312" behindDoc="1" locked="0" layoutInCell="1" allowOverlap="1" wp14:anchorId="19B91F9B" wp14:editId="6B66D684">
            <wp:simplePos x="0" y="0"/>
            <wp:positionH relativeFrom="margin">
              <wp:posOffset>5181056</wp:posOffset>
            </wp:positionH>
            <wp:positionV relativeFrom="paragraph">
              <wp:posOffset>-620486</wp:posOffset>
            </wp:positionV>
            <wp:extent cx="1093470" cy="124269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3470" cy="1242695"/>
                    </a:xfrm>
                    <a:prstGeom prst="rect">
                      <a:avLst/>
                    </a:prstGeom>
                  </pic:spPr>
                </pic:pic>
              </a:graphicData>
            </a:graphic>
            <wp14:sizeRelH relativeFrom="page">
              <wp14:pctWidth>0</wp14:pctWidth>
            </wp14:sizeRelH>
            <wp14:sizeRelV relativeFrom="page">
              <wp14:pctHeight>0</wp14:pctHeight>
            </wp14:sizeRelV>
          </wp:anchor>
        </w:drawing>
      </w:r>
      <w:r w:rsidRPr="00A7548F">
        <w:rPr>
          <w:rFonts w:ascii="Arial" w:hAnsi="Arial" w:cs="Arial"/>
          <w:b/>
          <w:bCs/>
          <w:sz w:val="32"/>
          <w:szCs w:val="32"/>
        </w:rPr>
        <w:t xml:space="preserve">Somerset Pastoral Support Plan  </w:t>
      </w:r>
    </w:p>
    <w:p w14:paraId="5974C7D1" w14:textId="69A9DE61" w:rsidR="005C6AA4" w:rsidRDefault="00876ADE" w:rsidP="00215A3D">
      <w:pPr>
        <w:rPr>
          <w:rFonts w:ascii="Microsoft New Tai Lue" w:hAnsi="Microsoft New Tai Lue" w:cs="Microsoft New Tai Lue"/>
        </w:rPr>
      </w:pPr>
      <w:r w:rsidRPr="00876ADE">
        <w:rPr>
          <w:rFonts w:ascii="Microsoft New Tai Lue" w:hAnsi="Microsoft New Tai Lue" w:cs="Microsoft New Tai Lue"/>
        </w:rPr>
        <w:t>Updated 02.10.2023</w:t>
      </w:r>
    </w:p>
    <w:p w14:paraId="084FFB0B" w14:textId="77777777" w:rsidR="00876ADE" w:rsidRPr="00876ADE" w:rsidRDefault="00876ADE" w:rsidP="00215A3D">
      <w:pPr>
        <w:rPr>
          <w:rFonts w:ascii="Microsoft New Tai Lue" w:hAnsi="Microsoft New Tai Lue" w:cs="Microsoft New Tai Lue"/>
        </w:rPr>
      </w:pPr>
    </w:p>
    <w:p w14:paraId="0D411D28" w14:textId="4AA13385" w:rsidR="00215A3D" w:rsidRPr="00A7548F" w:rsidRDefault="00215A3D" w:rsidP="00215A3D">
      <w:pPr>
        <w:rPr>
          <w:rFonts w:ascii="Arial" w:hAnsi="Arial" w:cs="Arial"/>
          <w:b/>
          <w:bCs/>
          <w:sz w:val="28"/>
          <w:szCs w:val="28"/>
        </w:rPr>
      </w:pPr>
      <w:r w:rsidRPr="00A7548F">
        <w:rPr>
          <w:rFonts w:ascii="Arial" w:hAnsi="Arial" w:cs="Arial"/>
          <w:b/>
          <w:bCs/>
          <w:sz w:val="28"/>
          <w:szCs w:val="28"/>
        </w:rPr>
        <w:t xml:space="preserve">Introduction </w:t>
      </w:r>
    </w:p>
    <w:p w14:paraId="295C02EF" w14:textId="109EF58B" w:rsidR="008236D7" w:rsidRPr="00A7548F" w:rsidRDefault="00497C7C" w:rsidP="00B93A5B">
      <w:pPr>
        <w:jc w:val="both"/>
        <w:rPr>
          <w:rFonts w:ascii="Arial" w:hAnsi="Arial" w:cs="Arial"/>
        </w:rPr>
      </w:pPr>
      <w:r w:rsidRPr="00A7548F">
        <w:rPr>
          <w:rFonts w:ascii="Arial" w:hAnsi="Arial" w:cs="Arial"/>
          <w:iCs/>
        </w:rPr>
        <w:t xml:space="preserve">The Somerset Pastoral Support Plan </w:t>
      </w:r>
      <w:r w:rsidR="008B1A63" w:rsidRPr="00A7548F">
        <w:rPr>
          <w:rFonts w:ascii="Arial" w:hAnsi="Arial" w:cs="Arial"/>
          <w:iCs/>
        </w:rPr>
        <w:t>(PSP)</w:t>
      </w:r>
      <w:r w:rsidR="00AB4D5D" w:rsidRPr="00A7548F">
        <w:rPr>
          <w:rFonts w:ascii="Arial" w:hAnsi="Arial" w:cs="Arial"/>
          <w:iCs/>
        </w:rPr>
        <w:t xml:space="preserve"> </w:t>
      </w:r>
      <w:r w:rsidR="006E7C4A" w:rsidRPr="00A7548F">
        <w:rPr>
          <w:rFonts w:ascii="Arial" w:hAnsi="Arial" w:cs="Arial"/>
          <w:iCs/>
        </w:rPr>
        <w:t xml:space="preserve">provides a </w:t>
      </w:r>
      <w:r w:rsidR="00BF0D04" w:rsidRPr="00A7548F">
        <w:rPr>
          <w:rFonts w:ascii="Arial" w:hAnsi="Arial" w:cs="Arial"/>
          <w:iCs/>
        </w:rPr>
        <w:t xml:space="preserve">framework and template for </w:t>
      </w:r>
      <w:r w:rsidR="00FC11F8" w:rsidRPr="00A7548F">
        <w:rPr>
          <w:rFonts w:ascii="Arial" w:hAnsi="Arial" w:cs="Arial"/>
          <w:iCs/>
        </w:rPr>
        <w:t xml:space="preserve">responding to </w:t>
      </w:r>
      <w:r w:rsidR="0066308D" w:rsidRPr="00A7548F">
        <w:rPr>
          <w:rFonts w:ascii="Arial" w:hAnsi="Arial" w:cs="Arial"/>
          <w:iCs/>
        </w:rPr>
        <w:t>children and young people who present with challenging behaviour</w:t>
      </w:r>
      <w:r w:rsidR="00B93A5B" w:rsidRPr="00A7548F">
        <w:rPr>
          <w:rFonts w:ascii="Arial" w:hAnsi="Arial" w:cs="Arial"/>
          <w:iCs/>
        </w:rPr>
        <w:t xml:space="preserve"> in education settings. </w:t>
      </w:r>
      <w:r w:rsidR="008236D7" w:rsidRPr="00A7548F">
        <w:rPr>
          <w:rFonts w:ascii="Arial" w:hAnsi="Arial" w:cs="Arial"/>
        </w:rPr>
        <w:t xml:space="preserve">It </w:t>
      </w:r>
      <w:r w:rsidR="00F42B14" w:rsidRPr="00A7548F">
        <w:rPr>
          <w:rFonts w:ascii="Arial" w:hAnsi="Arial" w:cs="Arial"/>
        </w:rPr>
        <w:t xml:space="preserve">is a trauma-informed approach that </w:t>
      </w:r>
      <w:r w:rsidR="008236D7" w:rsidRPr="00A7548F">
        <w:rPr>
          <w:rFonts w:ascii="Arial" w:hAnsi="Arial" w:cs="Arial"/>
        </w:rPr>
        <w:t>draws on</w:t>
      </w:r>
      <w:r w:rsidR="000F347C" w:rsidRPr="00A7548F">
        <w:rPr>
          <w:rFonts w:ascii="Arial" w:hAnsi="Arial" w:cs="Arial"/>
        </w:rPr>
        <w:t xml:space="preserve"> </w:t>
      </w:r>
      <w:r w:rsidR="00807BDD" w:rsidRPr="00A7548F">
        <w:rPr>
          <w:rFonts w:ascii="Arial" w:hAnsi="Arial" w:cs="Arial"/>
        </w:rPr>
        <w:t>functional analysis</w:t>
      </w:r>
      <w:r w:rsidR="003B463C" w:rsidRPr="00A7548F">
        <w:rPr>
          <w:rFonts w:ascii="Arial" w:hAnsi="Arial" w:cs="Arial"/>
        </w:rPr>
        <w:t xml:space="preserve"> and promotes a holistic perspective to inform evidence based solutions.  </w:t>
      </w:r>
    </w:p>
    <w:p w14:paraId="7D04AF15" w14:textId="14ABB226" w:rsidR="00185BD4" w:rsidRPr="00A7548F" w:rsidRDefault="008236D7" w:rsidP="00F41897">
      <w:pPr>
        <w:rPr>
          <w:rFonts w:ascii="Arial" w:hAnsi="Arial" w:cs="Arial"/>
          <w:iCs/>
        </w:rPr>
      </w:pPr>
      <w:r w:rsidRPr="00A7548F">
        <w:rPr>
          <w:rFonts w:ascii="Arial" w:hAnsi="Arial" w:cs="Arial"/>
        </w:rPr>
        <w:t xml:space="preserve">The </w:t>
      </w:r>
      <w:r w:rsidR="005E2B6A" w:rsidRPr="00A7548F">
        <w:rPr>
          <w:rFonts w:ascii="Arial" w:hAnsi="Arial" w:cs="Arial"/>
        </w:rPr>
        <w:t xml:space="preserve">PSP </w:t>
      </w:r>
      <w:r w:rsidR="00185BD4" w:rsidRPr="00A7548F">
        <w:rPr>
          <w:rFonts w:ascii="Arial" w:hAnsi="Arial" w:cs="Arial"/>
          <w:iCs/>
        </w:rPr>
        <w:t>should be used as part of the ladder of response where there are presenting challenging behaviours that make a child or young person at risk of suspension or exclusion.</w:t>
      </w:r>
      <w:r w:rsidR="005514C4" w:rsidRPr="00A7548F">
        <w:rPr>
          <w:rFonts w:ascii="Arial" w:hAnsi="Arial" w:cs="Arial"/>
          <w:iCs/>
        </w:rPr>
        <w:t xml:space="preserve"> </w:t>
      </w:r>
      <w:r w:rsidR="00185BD4" w:rsidRPr="00A7548F">
        <w:rPr>
          <w:rFonts w:ascii="Arial" w:hAnsi="Arial" w:cs="Arial"/>
          <w:iCs/>
        </w:rPr>
        <w:t xml:space="preserve">The support plan is appropriate for those </w:t>
      </w:r>
      <w:r w:rsidR="00572E94" w:rsidRPr="00A7548F">
        <w:rPr>
          <w:rFonts w:ascii="Arial" w:hAnsi="Arial" w:cs="Arial"/>
          <w:iCs/>
        </w:rPr>
        <w:t>who</w:t>
      </w:r>
      <w:r w:rsidR="00185BD4" w:rsidRPr="00A7548F">
        <w:rPr>
          <w:rFonts w:ascii="Arial" w:hAnsi="Arial" w:cs="Arial"/>
          <w:iCs/>
        </w:rPr>
        <w:t xml:space="preserve"> have been identified as having special educational needs and/or a disability (SEND) and also appropriate for who have not been identified as having SEND. The PSP provides a framework for analysing the factors that might be influencing behaviours so that the approaches used can be based on this </w:t>
      </w:r>
      <w:r w:rsidR="00A721DD" w:rsidRPr="00A7548F">
        <w:rPr>
          <w:rFonts w:ascii="Arial" w:hAnsi="Arial" w:cs="Arial"/>
          <w:iCs/>
        </w:rPr>
        <w:t>assessment</w:t>
      </w:r>
      <w:r w:rsidR="00B81D62" w:rsidRPr="00A7548F">
        <w:rPr>
          <w:rFonts w:ascii="Arial" w:hAnsi="Arial" w:cs="Arial"/>
          <w:iCs/>
        </w:rPr>
        <w:t xml:space="preserve">. </w:t>
      </w:r>
      <w:r w:rsidR="00185BD4" w:rsidRPr="00A7548F">
        <w:rPr>
          <w:rFonts w:ascii="Arial" w:hAnsi="Arial" w:cs="Arial"/>
          <w:iCs/>
        </w:rPr>
        <w:t xml:space="preserve">This is line with DfE guidance: </w:t>
      </w:r>
    </w:p>
    <w:p w14:paraId="27F699CF" w14:textId="09FC1303" w:rsidR="00872AD8" w:rsidRPr="00A7548F" w:rsidRDefault="00872AD8" w:rsidP="00A7548F">
      <w:pPr>
        <w:pStyle w:val="ListParagraph"/>
        <w:ind w:left="0"/>
        <w:rPr>
          <w:rFonts w:ascii="Arial" w:hAnsi="Arial" w:cs="Arial"/>
          <w:i/>
          <w:iCs/>
        </w:rPr>
      </w:pPr>
      <w:r w:rsidRPr="00A7548F">
        <w:rPr>
          <w:rFonts w:ascii="Arial" w:hAnsi="Arial" w:cs="Arial"/>
          <w:i/>
          <w:iCs/>
        </w:rPr>
        <w:t>Schools should, as far as possible, anticipate likely triggers of misbehaviour and put in place support to prevent these (DfE, 2022, p.15).</w:t>
      </w:r>
    </w:p>
    <w:p w14:paraId="201EB4F4" w14:textId="77777777" w:rsidR="006E24B0" w:rsidRPr="00A7548F" w:rsidRDefault="006E24B0" w:rsidP="006E24B0">
      <w:pPr>
        <w:pStyle w:val="ListParagraph"/>
        <w:ind w:left="0"/>
        <w:jc w:val="center"/>
        <w:rPr>
          <w:rFonts w:ascii="Arial" w:hAnsi="Arial" w:cs="Arial"/>
          <w:i/>
          <w:iCs/>
        </w:rPr>
      </w:pPr>
    </w:p>
    <w:p w14:paraId="2113E325" w14:textId="267206F9" w:rsidR="006E24B0" w:rsidRPr="00A7548F" w:rsidRDefault="006E24B0" w:rsidP="00A7548F">
      <w:pPr>
        <w:pStyle w:val="ListParagraph"/>
        <w:ind w:left="0"/>
        <w:rPr>
          <w:rFonts w:ascii="Arial" w:hAnsi="Arial" w:cs="Arial"/>
          <w:i/>
          <w:iCs/>
        </w:rPr>
      </w:pPr>
      <w:r w:rsidRPr="00A7548F">
        <w:rPr>
          <w:rFonts w:ascii="Arial" w:hAnsi="Arial" w:cs="Arial"/>
          <w:i/>
          <w:iCs/>
        </w:rPr>
        <w:t>Where suspensions are becoming a regular occurrence for a pupil, headteachers and schools should consider whether suspension alone is an effective sanction for the pupil and whether additional strategies need to be put in place to address behaviour (DfE, 2023)</w:t>
      </w:r>
    </w:p>
    <w:p w14:paraId="7B0E58CF" w14:textId="2C0D546F" w:rsidR="00185BD4" w:rsidRPr="00A7548F" w:rsidRDefault="00185BD4" w:rsidP="00185BD4">
      <w:pPr>
        <w:jc w:val="both"/>
        <w:rPr>
          <w:rFonts w:ascii="Arial" w:hAnsi="Arial" w:cs="Arial"/>
          <w:iCs/>
        </w:rPr>
      </w:pPr>
      <w:r w:rsidRPr="00A7548F">
        <w:rPr>
          <w:rFonts w:ascii="Arial" w:hAnsi="Arial" w:cs="Arial"/>
          <w:iCs/>
        </w:rPr>
        <w:t xml:space="preserve">An effective Pastoral Support Plan will be strengths-based and there should be clear monitoring systems for progress, use of baseline data to ensure impact can be measured reliably and amendments to the plan as needed. A PSP is </w:t>
      </w:r>
      <w:r w:rsidR="00EB0FA7" w:rsidRPr="00A7548F">
        <w:rPr>
          <w:rFonts w:ascii="Arial" w:hAnsi="Arial" w:cs="Arial"/>
          <w:iCs/>
        </w:rPr>
        <w:t xml:space="preserve">usually </w:t>
      </w:r>
      <w:r w:rsidRPr="00A7548F">
        <w:rPr>
          <w:rFonts w:ascii="Arial" w:hAnsi="Arial" w:cs="Arial"/>
          <w:iCs/>
        </w:rPr>
        <w:t xml:space="preserve">led by the educational setting and it should have the following features: </w:t>
      </w:r>
    </w:p>
    <w:p w14:paraId="5EFF3694" w14:textId="77777777" w:rsidR="00185BD4" w:rsidRPr="00A7548F" w:rsidRDefault="00185BD4" w:rsidP="00185BD4">
      <w:pPr>
        <w:spacing w:after="0" w:line="240" w:lineRule="auto"/>
        <w:jc w:val="both"/>
        <w:rPr>
          <w:rFonts w:ascii="Arial" w:hAnsi="Arial" w:cs="Arial"/>
          <w:iCs/>
        </w:rPr>
      </w:pPr>
      <w:r w:rsidRPr="00A7548F">
        <w:rPr>
          <w:rFonts w:ascii="Arial" w:hAnsi="Arial" w:cs="Arial"/>
          <w:iCs/>
        </w:rPr>
        <w:t xml:space="preserve">Effective Assessment and Planning through: </w:t>
      </w:r>
    </w:p>
    <w:p w14:paraId="7FDDB82F" w14:textId="77777777" w:rsidR="00185BD4" w:rsidRPr="00A7548F" w:rsidRDefault="00185BD4" w:rsidP="00185BD4">
      <w:pPr>
        <w:spacing w:after="0" w:line="240" w:lineRule="auto"/>
        <w:jc w:val="both"/>
        <w:rPr>
          <w:rFonts w:ascii="Arial" w:hAnsi="Arial" w:cs="Arial"/>
          <w:iCs/>
        </w:rPr>
      </w:pPr>
    </w:p>
    <w:p w14:paraId="77EFDCE8" w14:textId="77777777" w:rsidR="00185BD4" w:rsidRPr="00A7548F" w:rsidRDefault="00185BD4" w:rsidP="00185BD4">
      <w:pPr>
        <w:pStyle w:val="ListParagraph"/>
        <w:numPr>
          <w:ilvl w:val="0"/>
          <w:numId w:val="1"/>
        </w:numPr>
        <w:spacing w:after="0" w:line="240" w:lineRule="auto"/>
        <w:jc w:val="both"/>
        <w:rPr>
          <w:rFonts w:ascii="Arial" w:hAnsi="Arial" w:cs="Arial"/>
          <w:iCs/>
        </w:rPr>
      </w:pPr>
      <w:r w:rsidRPr="00A7548F">
        <w:rPr>
          <w:rFonts w:ascii="Arial" w:hAnsi="Arial" w:cs="Arial"/>
          <w:iCs/>
        </w:rPr>
        <w:t xml:space="preserve">Gathering and considering the views of the child / young person and the views of the parent carer </w:t>
      </w:r>
    </w:p>
    <w:p w14:paraId="47FA979B" w14:textId="045F0760" w:rsidR="00185BD4" w:rsidRPr="00A7548F" w:rsidRDefault="00185BD4" w:rsidP="00185BD4">
      <w:pPr>
        <w:pStyle w:val="ListParagraph"/>
        <w:numPr>
          <w:ilvl w:val="0"/>
          <w:numId w:val="1"/>
        </w:numPr>
        <w:rPr>
          <w:rFonts w:ascii="Arial" w:hAnsi="Arial" w:cs="Arial"/>
        </w:rPr>
      </w:pPr>
      <w:r w:rsidRPr="00A7548F">
        <w:rPr>
          <w:rFonts w:ascii="Arial" w:hAnsi="Arial" w:cs="Arial"/>
        </w:rPr>
        <w:t>Use of behavioural analysis</w:t>
      </w:r>
      <w:r w:rsidR="00904518">
        <w:rPr>
          <w:rFonts w:ascii="Arial" w:hAnsi="Arial" w:cs="Arial"/>
        </w:rPr>
        <w:t>, e.g.</w:t>
      </w:r>
      <w:r w:rsidRPr="00A7548F">
        <w:rPr>
          <w:rFonts w:ascii="Arial" w:hAnsi="Arial" w:cs="Arial"/>
        </w:rPr>
        <w:t xml:space="preserve"> using the STAR Charting</w:t>
      </w:r>
    </w:p>
    <w:p w14:paraId="739701BA" w14:textId="176ABDE6" w:rsidR="00185BD4" w:rsidRPr="00A7548F" w:rsidRDefault="00185BD4" w:rsidP="00185BD4">
      <w:pPr>
        <w:pStyle w:val="ListParagraph"/>
        <w:numPr>
          <w:ilvl w:val="0"/>
          <w:numId w:val="1"/>
        </w:numPr>
        <w:spacing w:after="0" w:line="240" w:lineRule="auto"/>
        <w:jc w:val="both"/>
        <w:rPr>
          <w:rFonts w:ascii="Arial" w:hAnsi="Arial" w:cs="Arial"/>
          <w:iCs/>
        </w:rPr>
      </w:pPr>
      <w:r w:rsidRPr="00A7548F">
        <w:rPr>
          <w:rFonts w:ascii="Arial" w:hAnsi="Arial" w:cs="Arial"/>
        </w:rPr>
        <w:t xml:space="preserve">Consideration of life history and potential impact of </w:t>
      </w:r>
      <w:r w:rsidR="00B17FB0" w:rsidRPr="00A7548F">
        <w:rPr>
          <w:rFonts w:ascii="Arial" w:hAnsi="Arial" w:cs="Arial"/>
        </w:rPr>
        <w:t>adverse experiences</w:t>
      </w:r>
      <w:r w:rsidR="000D07C0" w:rsidRPr="00A7548F">
        <w:rPr>
          <w:rFonts w:ascii="Arial" w:hAnsi="Arial" w:cs="Arial"/>
        </w:rPr>
        <w:t xml:space="preserve"> and/or</w:t>
      </w:r>
      <w:r w:rsidRPr="00A7548F">
        <w:rPr>
          <w:rFonts w:ascii="Arial" w:hAnsi="Arial" w:cs="Arial"/>
        </w:rPr>
        <w:t xml:space="preserve"> trauma on development and behaviour. </w:t>
      </w:r>
    </w:p>
    <w:p w14:paraId="032A3668" w14:textId="77777777" w:rsidR="00185BD4" w:rsidRPr="00A7548F" w:rsidRDefault="00185BD4" w:rsidP="00185BD4">
      <w:pPr>
        <w:pStyle w:val="ListParagraph"/>
        <w:numPr>
          <w:ilvl w:val="0"/>
          <w:numId w:val="1"/>
        </w:numPr>
        <w:rPr>
          <w:rFonts w:ascii="Arial" w:hAnsi="Arial" w:cs="Arial"/>
        </w:rPr>
      </w:pPr>
      <w:r w:rsidRPr="00A7548F">
        <w:rPr>
          <w:rFonts w:ascii="Arial" w:hAnsi="Arial" w:cs="Arial"/>
        </w:rPr>
        <w:t xml:space="preserve">Assessment of SEND using the graduated response tool, linking with other services as required, e.g. speech and language therapy service, Inclusion Somerset.   </w:t>
      </w:r>
    </w:p>
    <w:p w14:paraId="310722D0" w14:textId="330BD8FD" w:rsidR="00101DF6" w:rsidRPr="00A7548F" w:rsidRDefault="0085533B" w:rsidP="00185BD4">
      <w:pPr>
        <w:pStyle w:val="ListParagraph"/>
        <w:numPr>
          <w:ilvl w:val="0"/>
          <w:numId w:val="1"/>
        </w:numPr>
        <w:rPr>
          <w:rFonts w:ascii="Arial" w:hAnsi="Arial" w:cs="Arial"/>
        </w:rPr>
      </w:pPr>
      <w:r w:rsidRPr="00A7548F">
        <w:rPr>
          <w:rFonts w:ascii="Arial" w:hAnsi="Arial" w:cs="Arial"/>
        </w:rPr>
        <w:t xml:space="preserve">A Team around the </w:t>
      </w:r>
      <w:r w:rsidR="000D07C0" w:rsidRPr="00A7548F">
        <w:rPr>
          <w:rFonts w:ascii="Arial" w:hAnsi="Arial" w:cs="Arial"/>
        </w:rPr>
        <w:t>c</w:t>
      </w:r>
      <w:r w:rsidRPr="00A7548F">
        <w:rPr>
          <w:rFonts w:ascii="Arial" w:hAnsi="Arial" w:cs="Arial"/>
        </w:rPr>
        <w:t>hild approach, coordinating with the right people in school as well as support services outs</w:t>
      </w:r>
      <w:r w:rsidR="00101DF6" w:rsidRPr="00A7548F">
        <w:rPr>
          <w:rFonts w:ascii="Arial" w:hAnsi="Arial" w:cs="Arial"/>
        </w:rPr>
        <w:t xml:space="preserve">ide of school. </w:t>
      </w:r>
    </w:p>
    <w:p w14:paraId="78CE72F7" w14:textId="761C26BD" w:rsidR="003D01D2" w:rsidRPr="00A7548F" w:rsidRDefault="003D01D2" w:rsidP="00185BD4">
      <w:pPr>
        <w:pStyle w:val="ListParagraph"/>
        <w:numPr>
          <w:ilvl w:val="0"/>
          <w:numId w:val="1"/>
        </w:numPr>
        <w:rPr>
          <w:rFonts w:ascii="Arial" w:hAnsi="Arial" w:cs="Arial"/>
        </w:rPr>
      </w:pPr>
      <w:r w:rsidRPr="00A7548F">
        <w:rPr>
          <w:rFonts w:ascii="Arial" w:hAnsi="Arial" w:cs="Arial"/>
        </w:rPr>
        <w:t xml:space="preserve">Clear review as part of an APDR cycle </w:t>
      </w:r>
    </w:p>
    <w:p w14:paraId="6B030142" w14:textId="77777777" w:rsidR="008236D7" w:rsidRDefault="008236D7" w:rsidP="008236D7">
      <w:pPr>
        <w:rPr>
          <w:rFonts w:ascii="Microsoft New Tai Lue" w:hAnsi="Microsoft New Tai Lue" w:cs="Microsoft New Tai Lue"/>
        </w:rPr>
      </w:pPr>
    </w:p>
    <w:p w14:paraId="1933B389" w14:textId="77777777" w:rsidR="00A7548F" w:rsidRDefault="00A7548F" w:rsidP="008236D7">
      <w:pPr>
        <w:rPr>
          <w:rFonts w:ascii="Microsoft New Tai Lue" w:hAnsi="Microsoft New Tai Lue" w:cs="Microsoft New Tai Lue"/>
        </w:rPr>
      </w:pPr>
    </w:p>
    <w:p w14:paraId="68A605AA" w14:textId="77777777" w:rsidR="00A7548F" w:rsidRDefault="00A7548F" w:rsidP="008236D7">
      <w:pPr>
        <w:rPr>
          <w:rFonts w:ascii="Microsoft New Tai Lue" w:hAnsi="Microsoft New Tai Lue" w:cs="Microsoft New Tai Lue"/>
        </w:rPr>
      </w:pPr>
    </w:p>
    <w:p w14:paraId="7C8C284E" w14:textId="77777777" w:rsidR="00A7548F" w:rsidRDefault="00A7548F" w:rsidP="008236D7">
      <w:pPr>
        <w:rPr>
          <w:rFonts w:ascii="Microsoft New Tai Lue" w:hAnsi="Microsoft New Tai Lue" w:cs="Microsoft New Tai Lue"/>
        </w:rPr>
      </w:pPr>
    </w:p>
    <w:p w14:paraId="2423497C" w14:textId="77777777" w:rsidR="00A7548F" w:rsidRPr="00A7548F" w:rsidRDefault="00A7548F" w:rsidP="008236D7">
      <w:pPr>
        <w:rPr>
          <w:rFonts w:ascii="Arial" w:hAnsi="Arial" w:cs="Arial"/>
        </w:rPr>
      </w:pPr>
    </w:p>
    <w:p w14:paraId="140D8062" w14:textId="378B94D3" w:rsidR="003D1F1B" w:rsidRPr="00A7548F" w:rsidRDefault="00101DF6" w:rsidP="008236D7">
      <w:pPr>
        <w:rPr>
          <w:rFonts w:ascii="Arial" w:hAnsi="Arial" w:cs="Arial"/>
          <w:b/>
          <w:bCs/>
          <w:sz w:val="28"/>
          <w:szCs w:val="28"/>
        </w:rPr>
      </w:pPr>
      <w:r w:rsidRPr="00A7548F">
        <w:rPr>
          <w:rFonts w:ascii="Arial" w:hAnsi="Arial" w:cs="Arial"/>
          <w:b/>
          <w:bCs/>
          <w:sz w:val="28"/>
          <w:szCs w:val="28"/>
        </w:rPr>
        <w:lastRenderedPageBreak/>
        <w:t>I</w:t>
      </w:r>
      <w:r w:rsidR="003D1F1B" w:rsidRPr="00A7548F">
        <w:rPr>
          <w:rFonts w:ascii="Arial" w:hAnsi="Arial" w:cs="Arial"/>
          <w:b/>
          <w:bCs/>
          <w:sz w:val="28"/>
          <w:szCs w:val="28"/>
        </w:rPr>
        <w:t xml:space="preserve">mplementation Guidance </w:t>
      </w:r>
    </w:p>
    <w:p w14:paraId="0E631A93" w14:textId="7F7FAF5F" w:rsidR="00E731BF" w:rsidRPr="00A7548F" w:rsidRDefault="00E731BF" w:rsidP="008236D7">
      <w:pPr>
        <w:rPr>
          <w:rFonts w:ascii="Arial" w:hAnsi="Arial" w:cs="Arial"/>
        </w:rPr>
      </w:pPr>
      <w:r w:rsidRPr="00A7548F">
        <w:rPr>
          <w:rFonts w:ascii="Arial" w:hAnsi="Arial" w:cs="Arial"/>
        </w:rPr>
        <w:t xml:space="preserve">The PSP process involves three stages that will be outlined in more detail: Information gathering, the PSP meeting and a review. </w:t>
      </w:r>
    </w:p>
    <w:p w14:paraId="6F65916E" w14:textId="77777777" w:rsidR="00693257" w:rsidRPr="00A7548F" w:rsidRDefault="00693257" w:rsidP="008236D7">
      <w:pPr>
        <w:rPr>
          <w:rFonts w:ascii="Arial" w:hAnsi="Arial" w:cs="Arial"/>
        </w:rPr>
      </w:pPr>
    </w:p>
    <w:p w14:paraId="6D543C3B" w14:textId="77777777" w:rsidR="008236D7" w:rsidRPr="00A7548F" w:rsidRDefault="008236D7" w:rsidP="008236D7">
      <w:pPr>
        <w:rPr>
          <w:rFonts w:ascii="Arial" w:hAnsi="Arial" w:cs="Arial"/>
          <w:u w:val="single"/>
        </w:rPr>
      </w:pPr>
      <w:r w:rsidRPr="00A7548F">
        <w:rPr>
          <w:rFonts w:ascii="Arial" w:hAnsi="Arial" w:cs="Arial"/>
          <w:u w:val="single"/>
        </w:rPr>
        <w:t>Stage 1: Information gathering</w:t>
      </w:r>
    </w:p>
    <w:p w14:paraId="53979BFE" w14:textId="4F001FA2" w:rsidR="008236D7" w:rsidRPr="00A7548F" w:rsidRDefault="008236D7" w:rsidP="008236D7">
      <w:pPr>
        <w:rPr>
          <w:rFonts w:ascii="Arial" w:hAnsi="Arial" w:cs="Arial"/>
        </w:rPr>
      </w:pPr>
      <w:r w:rsidRPr="00A7548F">
        <w:rPr>
          <w:rFonts w:ascii="Arial" w:hAnsi="Arial" w:cs="Arial"/>
        </w:rPr>
        <w:t xml:space="preserve">The purpose of this stage is to gather information that is important </w:t>
      </w:r>
      <w:r w:rsidR="006B0CD6" w:rsidRPr="00A7548F">
        <w:rPr>
          <w:rFonts w:ascii="Arial" w:hAnsi="Arial" w:cs="Arial"/>
        </w:rPr>
        <w:t xml:space="preserve">for the PSP meeting. </w:t>
      </w:r>
      <w:r w:rsidRPr="00A7548F">
        <w:rPr>
          <w:rFonts w:ascii="Arial" w:hAnsi="Arial" w:cs="Arial"/>
        </w:rPr>
        <w:t xml:space="preserve"> Gathering information offers an opportunity to reflect on </w:t>
      </w:r>
      <w:r w:rsidR="00101DF6" w:rsidRPr="00A7548F">
        <w:rPr>
          <w:rFonts w:ascii="Arial" w:hAnsi="Arial" w:cs="Arial"/>
        </w:rPr>
        <w:t>what has</w:t>
      </w:r>
      <w:r w:rsidRPr="00A7548F">
        <w:rPr>
          <w:rFonts w:ascii="Arial" w:hAnsi="Arial" w:cs="Arial"/>
        </w:rPr>
        <w:t xml:space="preserve"> already been tried, identify successes and </w:t>
      </w:r>
      <w:r w:rsidR="0011239A" w:rsidRPr="00A7548F">
        <w:rPr>
          <w:rFonts w:ascii="Arial" w:hAnsi="Arial" w:cs="Arial"/>
        </w:rPr>
        <w:t xml:space="preserve">to identify </w:t>
      </w:r>
      <w:r w:rsidRPr="00A7548F">
        <w:rPr>
          <w:rFonts w:ascii="Arial" w:hAnsi="Arial" w:cs="Arial"/>
        </w:rPr>
        <w:t xml:space="preserve">barriers to engagement in schooling.  It also offers the opportunity to ensure everyone is aware of contextual factors which may be impacting on the CYP’s ability to access education successfully. </w:t>
      </w:r>
    </w:p>
    <w:p w14:paraId="388B2433" w14:textId="058FEF0F" w:rsidR="00AB68C8" w:rsidRPr="00A7548F" w:rsidRDefault="00AB68C8" w:rsidP="008236D7">
      <w:pPr>
        <w:rPr>
          <w:rFonts w:ascii="Arial" w:hAnsi="Arial" w:cs="Arial"/>
        </w:rPr>
      </w:pPr>
      <w:r w:rsidRPr="00A7548F">
        <w:rPr>
          <w:rFonts w:ascii="Arial" w:hAnsi="Arial" w:cs="Arial"/>
        </w:rPr>
        <w:t xml:space="preserve">There are </w:t>
      </w:r>
      <w:r w:rsidR="00D802B5" w:rsidRPr="00A7548F">
        <w:rPr>
          <w:rFonts w:ascii="Arial" w:hAnsi="Arial" w:cs="Arial"/>
        </w:rPr>
        <w:t>four</w:t>
      </w:r>
      <w:r w:rsidRPr="00A7548F">
        <w:rPr>
          <w:rFonts w:ascii="Arial" w:hAnsi="Arial" w:cs="Arial"/>
        </w:rPr>
        <w:t xml:space="preserve"> elements </w:t>
      </w:r>
      <w:r w:rsidR="001C3E1D" w:rsidRPr="00A7548F">
        <w:rPr>
          <w:rFonts w:ascii="Arial" w:hAnsi="Arial" w:cs="Arial"/>
        </w:rPr>
        <w:t>to consider and gather information on prior to</w:t>
      </w:r>
      <w:r w:rsidR="00410B2B" w:rsidRPr="00A7548F">
        <w:rPr>
          <w:rFonts w:ascii="Arial" w:hAnsi="Arial" w:cs="Arial"/>
        </w:rPr>
        <w:t xml:space="preserve"> and during</w:t>
      </w:r>
      <w:r w:rsidR="001C3E1D" w:rsidRPr="00A7548F">
        <w:rPr>
          <w:rFonts w:ascii="Arial" w:hAnsi="Arial" w:cs="Arial"/>
        </w:rPr>
        <w:t xml:space="preserve"> the </w:t>
      </w:r>
      <w:r w:rsidR="00410B2B" w:rsidRPr="00A7548F">
        <w:rPr>
          <w:rFonts w:ascii="Arial" w:hAnsi="Arial" w:cs="Arial"/>
        </w:rPr>
        <w:t xml:space="preserve">PSP </w:t>
      </w:r>
      <w:r w:rsidR="001C3E1D" w:rsidRPr="00A7548F">
        <w:rPr>
          <w:rFonts w:ascii="Arial" w:hAnsi="Arial" w:cs="Arial"/>
        </w:rPr>
        <w:t>meeting</w:t>
      </w:r>
      <w:r w:rsidR="00E82516" w:rsidRPr="00A7548F">
        <w:rPr>
          <w:rFonts w:ascii="Arial" w:hAnsi="Arial" w:cs="Arial"/>
        </w:rPr>
        <w:t>:</w:t>
      </w:r>
    </w:p>
    <w:p w14:paraId="044DAF7C" w14:textId="3ADE2349" w:rsidR="001C3E1D" w:rsidRPr="00A7548F" w:rsidRDefault="00E85094" w:rsidP="001C3E1D">
      <w:pPr>
        <w:pStyle w:val="ListParagraph"/>
        <w:numPr>
          <w:ilvl w:val="0"/>
          <w:numId w:val="4"/>
        </w:numPr>
        <w:rPr>
          <w:rFonts w:ascii="Arial" w:hAnsi="Arial" w:cs="Arial"/>
        </w:rPr>
      </w:pPr>
      <w:r w:rsidRPr="00A7548F">
        <w:rPr>
          <w:rFonts w:ascii="Arial" w:hAnsi="Arial" w:cs="Arial"/>
        </w:rPr>
        <w:t>Behavioural analysis</w:t>
      </w:r>
      <w:r w:rsidR="009C3537" w:rsidRPr="00A7548F">
        <w:rPr>
          <w:rFonts w:ascii="Arial" w:hAnsi="Arial" w:cs="Arial"/>
        </w:rPr>
        <w:t xml:space="preserve">: </w:t>
      </w:r>
    </w:p>
    <w:p w14:paraId="20AD9019" w14:textId="38436836" w:rsidR="00B537AF" w:rsidRPr="00A7548F" w:rsidRDefault="00B537AF" w:rsidP="00B537AF">
      <w:pPr>
        <w:rPr>
          <w:rFonts w:ascii="Arial" w:hAnsi="Arial" w:cs="Arial"/>
        </w:rPr>
      </w:pPr>
      <w:r w:rsidRPr="00A7548F">
        <w:rPr>
          <w:rFonts w:ascii="Arial" w:hAnsi="Arial" w:cs="Arial"/>
        </w:rPr>
        <w:t>This involves analysing behaviours to assess for patterns</w:t>
      </w:r>
      <w:r w:rsidR="00821E12" w:rsidRPr="00A7548F">
        <w:rPr>
          <w:rFonts w:ascii="Arial" w:hAnsi="Arial" w:cs="Arial"/>
        </w:rPr>
        <w:t xml:space="preserve"> and the STAR chart can be used for this, </w:t>
      </w:r>
      <w:r w:rsidR="008B0488" w:rsidRPr="00A7548F">
        <w:rPr>
          <w:rFonts w:ascii="Arial" w:hAnsi="Arial" w:cs="Arial"/>
        </w:rPr>
        <w:t xml:space="preserve">to support understanding of how the behaviours are linked to environmental factors, </w:t>
      </w:r>
      <w:r w:rsidR="00626D7D" w:rsidRPr="00A7548F">
        <w:rPr>
          <w:rFonts w:ascii="Arial" w:hAnsi="Arial" w:cs="Arial"/>
        </w:rPr>
        <w:t xml:space="preserve">what the key triggers could be and what function </w:t>
      </w:r>
      <w:r w:rsidR="00035D3A" w:rsidRPr="00A7548F">
        <w:rPr>
          <w:rFonts w:ascii="Arial" w:hAnsi="Arial" w:cs="Arial"/>
        </w:rPr>
        <w:t xml:space="preserve">might be maintaining the behaviour. </w:t>
      </w:r>
    </w:p>
    <w:p w14:paraId="76A7A125" w14:textId="77777777" w:rsidR="00E45502" w:rsidRPr="00A7548F" w:rsidRDefault="00E45502" w:rsidP="00E45502">
      <w:pPr>
        <w:rPr>
          <w:rFonts w:ascii="Arial" w:hAnsi="Arial" w:cs="Arial"/>
        </w:rPr>
      </w:pPr>
      <w:r w:rsidRPr="00A7548F">
        <w:rPr>
          <w:rFonts w:ascii="Arial" w:hAnsi="Arial" w:cs="Arial"/>
        </w:rPr>
        <w:t xml:space="preserve">Key question prompts to explore during stage 1: </w:t>
      </w:r>
    </w:p>
    <w:p w14:paraId="17DE002E" w14:textId="542DCBFD" w:rsidR="00E45502" w:rsidRPr="00A7548F" w:rsidRDefault="00E45502" w:rsidP="00E45502">
      <w:pPr>
        <w:pStyle w:val="ListParagraph"/>
        <w:numPr>
          <w:ilvl w:val="0"/>
          <w:numId w:val="2"/>
        </w:numPr>
        <w:rPr>
          <w:rFonts w:ascii="Arial" w:hAnsi="Arial" w:cs="Arial"/>
        </w:rPr>
      </w:pPr>
      <w:r w:rsidRPr="00A7548F">
        <w:rPr>
          <w:rFonts w:ascii="Arial" w:hAnsi="Arial" w:cs="Arial"/>
        </w:rPr>
        <w:t xml:space="preserve">Where </w:t>
      </w:r>
      <w:r w:rsidR="00D963C6" w:rsidRPr="00A7548F">
        <w:rPr>
          <w:rFonts w:ascii="Arial" w:hAnsi="Arial" w:cs="Arial"/>
        </w:rPr>
        <w:t xml:space="preserve">and when </w:t>
      </w:r>
      <w:r w:rsidRPr="00A7548F">
        <w:rPr>
          <w:rFonts w:ascii="Arial" w:hAnsi="Arial" w:cs="Arial"/>
        </w:rPr>
        <w:t xml:space="preserve">is the pupil being successful in school? Why? </w:t>
      </w:r>
    </w:p>
    <w:p w14:paraId="0820BBB2" w14:textId="77777777" w:rsidR="00E45502" w:rsidRPr="00A7548F" w:rsidRDefault="00E45502" w:rsidP="00E45502">
      <w:pPr>
        <w:pStyle w:val="ListParagraph"/>
        <w:numPr>
          <w:ilvl w:val="0"/>
          <w:numId w:val="2"/>
        </w:numPr>
        <w:rPr>
          <w:rFonts w:ascii="Arial" w:hAnsi="Arial" w:cs="Arial"/>
        </w:rPr>
      </w:pPr>
      <w:r w:rsidRPr="00A7548F">
        <w:rPr>
          <w:rFonts w:ascii="Arial" w:hAnsi="Arial" w:cs="Arial"/>
        </w:rPr>
        <w:t xml:space="preserve">What patterns have been identified (e.g. time of day, particular lessons etc.) </w:t>
      </w:r>
    </w:p>
    <w:p w14:paraId="497C0DCE" w14:textId="77777777" w:rsidR="00FD6211" w:rsidRPr="00A7548F" w:rsidRDefault="00FD6211" w:rsidP="00FD6211">
      <w:pPr>
        <w:pStyle w:val="ListParagraph"/>
        <w:numPr>
          <w:ilvl w:val="0"/>
          <w:numId w:val="2"/>
        </w:numPr>
        <w:rPr>
          <w:rFonts w:ascii="Arial" w:hAnsi="Arial" w:cs="Arial"/>
        </w:rPr>
      </w:pPr>
      <w:r w:rsidRPr="00A7548F">
        <w:rPr>
          <w:rFonts w:ascii="Arial" w:hAnsi="Arial" w:cs="Arial"/>
        </w:rPr>
        <w:t>What behaviours are presenting as a challenge? What are the perceived triggers/causes for these behaviours? What does that behaviour communicate to us?</w:t>
      </w:r>
    </w:p>
    <w:p w14:paraId="6ACD5030" w14:textId="3EED074B" w:rsidR="00E45502" w:rsidRPr="00A7548F" w:rsidRDefault="00E45502" w:rsidP="00E45502">
      <w:pPr>
        <w:pStyle w:val="ListParagraph"/>
        <w:numPr>
          <w:ilvl w:val="0"/>
          <w:numId w:val="2"/>
        </w:numPr>
        <w:rPr>
          <w:rFonts w:ascii="Arial" w:hAnsi="Arial" w:cs="Arial"/>
        </w:rPr>
      </w:pPr>
      <w:r w:rsidRPr="00A7548F">
        <w:rPr>
          <w:rFonts w:ascii="Arial" w:hAnsi="Arial" w:cs="Arial"/>
        </w:rPr>
        <w:t>How does the CYPs life experiences fit in to the present behavioural patterns/presentations?</w:t>
      </w:r>
    </w:p>
    <w:p w14:paraId="618A27F0" w14:textId="797BEA26" w:rsidR="00E45502" w:rsidRPr="00A7548F" w:rsidRDefault="00E45502" w:rsidP="00E45502">
      <w:pPr>
        <w:pStyle w:val="ListParagraph"/>
        <w:numPr>
          <w:ilvl w:val="0"/>
          <w:numId w:val="2"/>
        </w:numPr>
        <w:rPr>
          <w:rFonts w:ascii="Arial" w:hAnsi="Arial" w:cs="Arial"/>
        </w:rPr>
      </w:pPr>
      <w:r w:rsidRPr="00A7548F">
        <w:rPr>
          <w:rFonts w:ascii="Arial" w:hAnsi="Arial" w:cs="Arial"/>
        </w:rPr>
        <w:t xml:space="preserve">Are the CYPs basic needs being met, e.g. for healthy food, for shelter, for play, for </w:t>
      </w:r>
      <w:r w:rsidR="002962C0" w:rsidRPr="00A7548F">
        <w:rPr>
          <w:rFonts w:ascii="Arial" w:hAnsi="Arial" w:cs="Arial"/>
        </w:rPr>
        <w:t xml:space="preserve">positive relationships and to feel </w:t>
      </w:r>
      <w:r w:rsidR="00911BA1" w:rsidRPr="00A7548F">
        <w:rPr>
          <w:rFonts w:ascii="Arial" w:hAnsi="Arial" w:cs="Arial"/>
        </w:rPr>
        <w:t xml:space="preserve">a sense of </w:t>
      </w:r>
      <w:r w:rsidR="002962C0" w:rsidRPr="00A7548F">
        <w:rPr>
          <w:rFonts w:ascii="Arial" w:hAnsi="Arial" w:cs="Arial"/>
        </w:rPr>
        <w:t>self-worth</w:t>
      </w:r>
      <w:r w:rsidRPr="00A7548F">
        <w:rPr>
          <w:rFonts w:ascii="Arial" w:hAnsi="Arial" w:cs="Arial"/>
        </w:rPr>
        <w:t xml:space="preserve">? If not, how might this link to what is observed? </w:t>
      </w:r>
    </w:p>
    <w:p w14:paraId="37797874" w14:textId="77777777" w:rsidR="00911BA1" w:rsidRPr="00A7548F" w:rsidRDefault="00911BA1" w:rsidP="00911BA1">
      <w:pPr>
        <w:ind w:left="360"/>
        <w:rPr>
          <w:rFonts w:ascii="Arial" w:hAnsi="Arial" w:cs="Arial"/>
        </w:rPr>
      </w:pPr>
    </w:p>
    <w:p w14:paraId="7102FD8C" w14:textId="10B8393C" w:rsidR="009C3537" w:rsidRPr="00A7548F" w:rsidRDefault="009C3537" w:rsidP="001C3E1D">
      <w:pPr>
        <w:pStyle w:val="ListParagraph"/>
        <w:numPr>
          <w:ilvl w:val="0"/>
          <w:numId w:val="4"/>
        </w:numPr>
        <w:rPr>
          <w:rFonts w:ascii="Arial" w:hAnsi="Arial" w:cs="Arial"/>
        </w:rPr>
      </w:pPr>
      <w:r w:rsidRPr="00A7548F">
        <w:rPr>
          <w:rFonts w:ascii="Arial" w:hAnsi="Arial" w:cs="Arial"/>
        </w:rPr>
        <w:t>Information about SEND</w:t>
      </w:r>
    </w:p>
    <w:p w14:paraId="12B97745" w14:textId="3A3233CF" w:rsidR="00035D3A" w:rsidRPr="00A7548F" w:rsidRDefault="006A34DC" w:rsidP="00035D3A">
      <w:pPr>
        <w:rPr>
          <w:rFonts w:ascii="Arial" w:hAnsi="Arial" w:cs="Arial"/>
        </w:rPr>
      </w:pPr>
      <w:r w:rsidRPr="00A7548F">
        <w:rPr>
          <w:rFonts w:ascii="Arial" w:hAnsi="Arial" w:cs="Arial"/>
        </w:rPr>
        <w:t>The link between SEND and behaviour</w:t>
      </w:r>
      <w:r w:rsidR="00B02479" w:rsidRPr="00A7548F">
        <w:rPr>
          <w:rFonts w:ascii="Arial" w:hAnsi="Arial" w:cs="Arial"/>
        </w:rPr>
        <w:t xml:space="preserve"> </w:t>
      </w:r>
      <w:r w:rsidRPr="00A7548F">
        <w:rPr>
          <w:rFonts w:ascii="Arial" w:hAnsi="Arial" w:cs="Arial"/>
        </w:rPr>
        <w:t xml:space="preserve">is strong </w:t>
      </w:r>
      <w:r w:rsidR="007755CD" w:rsidRPr="00A7548F">
        <w:rPr>
          <w:rFonts w:ascii="Arial" w:hAnsi="Arial" w:cs="Arial"/>
        </w:rPr>
        <w:t>and</w:t>
      </w:r>
      <w:r w:rsidR="004973AE" w:rsidRPr="00A7548F">
        <w:rPr>
          <w:rFonts w:ascii="Arial" w:hAnsi="Arial" w:cs="Arial"/>
        </w:rPr>
        <w:t xml:space="preserve"> the</w:t>
      </w:r>
      <w:r w:rsidR="007755CD" w:rsidRPr="00A7548F">
        <w:rPr>
          <w:rFonts w:ascii="Arial" w:hAnsi="Arial" w:cs="Arial"/>
        </w:rPr>
        <w:t xml:space="preserve"> evidence suggests that identifying needs clearly can inform the right provision that reduces the risk of exclusion.</w:t>
      </w:r>
      <w:r w:rsidR="00B37939" w:rsidRPr="00A7548F">
        <w:rPr>
          <w:rFonts w:ascii="Arial" w:hAnsi="Arial" w:cs="Arial"/>
        </w:rPr>
        <w:t xml:space="preserve"> </w:t>
      </w:r>
      <w:r w:rsidR="009519D7" w:rsidRPr="00A7548F">
        <w:rPr>
          <w:rFonts w:ascii="Arial" w:hAnsi="Arial" w:cs="Arial"/>
        </w:rPr>
        <w:t xml:space="preserve">Accurate identification of need </w:t>
      </w:r>
      <w:r w:rsidR="00C82947" w:rsidRPr="00A7548F">
        <w:rPr>
          <w:rFonts w:ascii="Arial" w:hAnsi="Arial" w:cs="Arial"/>
        </w:rPr>
        <w:t xml:space="preserve">is important irrespective of whether the child or young person is identified as having SEND, is supported at SEN Support or whether they have an EHCP. </w:t>
      </w:r>
      <w:r w:rsidR="000A30D8" w:rsidRPr="00A7548F">
        <w:rPr>
          <w:rFonts w:ascii="Arial" w:hAnsi="Arial" w:cs="Arial"/>
        </w:rPr>
        <w:t xml:space="preserve">The </w:t>
      </w:r>
      <w:r w:rsidR="00B37939" w:rsidRPr="00A7548F">
        <w:rPr>
          <w:rFonts w:ascii="Arial" w:hAnsi="Arial" w:cs="Arial"/>
        </w:rPr>
        <w:t xml:space="preserve">Somerset Graduated Response Tool </w:t>
      </w:r>
      <w:r w:rsidR="00102D45" w:rsidRPr="00A7548F">
        <w:rPr>
          <w:rFonts w:ascii="Arial" w:hAnsi="Arial" w:cs="Arial"/>
        </w:rPr>
        <w:t>provide</w:t>
      </w:r>
      <w:r w:rsidR="000A30D8" w:rsidRPr="00A7548F">
        <w:rPr>
          <w:rFonts w:ascii="Arial" w:hAnsi="Arial" w:cs="Arial"/>
        </w:rPr>
        <w:t xml:space="preserve">s the framework for </w:t>
      </w:r>
      <w:r w:rsidR="00BE094D" w:rsidRPr="00A7548F">
        <w:rPr>
          <w:rFonts w:ascii="Arial" w:hAnsi="Arial" w:cs="Arial"/>
        </w:rPr>
        <w:t>assessment of SEND</w:t>
      </w:r>
      <w:r w:rsidR="003B2437" w:rsidRPr="00A7548F">
        <w:rPr>
          <w:rFonts w:ascii="Arial" w:hAnsi="Arial" w:cs="Arial"/>
        </w:rPr>
        <w:t xml:space="preserve"> and additional support is available through engagement with external agencies</w:t>
      </w:r>
      <w:r w:rsidR="00303C48" w:rsidRPr="00A7548F">
        <w:rPr>
          <w:rFonts w:ascii="Arial" w:hAnsi="Arial" w:cs="Arial"/>
        </w:rPr>
        <w:t xml:space="preserve"> and/or the inclusion advice line. </w:t>
      </w:r>
    </w:p>
    <w:p w14:paraId="46560AB7" w14:textId="77777777" w:rsidR="00D6668A" w:rsidRPr="00A7548F" w:rsidRDefault="00D6668A" w:rsidP="00035D3A">
      <w:pPr>
        <w:rPr>
          <w:rFonts w:ascii="Arial" w:hAnsi="Arial" w:cs="Arial"/>
        </w:rPr>
      </w:pPr>
    </w:p>
    <w:p w14:paraId="41E66693" w14:textId="77777777" w:rsidR="00A7548F" w:rsidRPr="00A7548F" w:rsidRDefault="00A7548F" w:rsidP="00035D3A">
      <w:pPr>
        <w:rPr>
          <w:rFonts w:ascii="Arial" w:hAnsi="Arial" w:cs="Arial"/>
        </w:rPr>
      </w:pPr>
    </w:p>
    <w:p w14:paraId="1641E4DA" w14:textId="77777777" w:rsidR="00A7548F" w:rsidRPr="00A7548F" w:rsidRDefault="00A7548F" w:rsidP="00035D3A">
      <w:pPr>
        <w:rPr>
          <w:rFonts w:ascii="Arial" w:hAnsi="Arial" w:cs="Arial"/>
        </w:rPr>
      </w:pPr>
    </w:p>
    <w:p w14:paraId="73EA6808" w14:textId="77777777" w:rsidR="00A7548F" w:rsidRPr="00A7548F" w:rsidRDefault="00A7548F" w:rsidP="00035D3A">
      <w:pPr>
        <w:rPr>
          <w:rFonts w:ascii="Arial" w:hAnsi="Arial" w:cs="Arial"/>
        </w:rPr>
      </w:pPr>
    </w:p>
    <w:p w14:paraId="73E0C5E6" w14:textId="77777777" w:rsidR="00693257" w:rsidRPr="00A7548F" w:rsidRDefault="00693257" w:rsidP="00035D3A">
      <w:pPr>
        <w:rPr>
          <w:rFonts w:ascii="Arial" w:hAnsi="Arial" w:cs="Arial"/>
        </w:rPr>
      </w:pPr>
    </w:p>
    <w:p w14:paraId="56EF3AF5" w14:textId="3D1F9353" w:rsidR="009C3537" w:rsidRPr="00A7548F" w:rsidRDefault="009C3537" w:rsidP="001C3E1D">
      <w:pPr>
        <w:pStyle w:val="ListParagraph"/>
        <w:numPr>
          <w:ilvl w:val="0"/>
          <w:numId w:val="4"/>
        </w:numPr>
        <w:rPr>
          <w:rFonts w:ascii="Arial" w:hAnsi="Arial" w:cs="Arial"/>
        </w:rPr>
      </w:pPr>
      <w:r w:rsidRPr="00A7548F">
        <w:rPr>
          <w:rFonts w:ascii="Arial" w:hAnsi="Arial" w:cs="Arial"/>
        </w:rPr>
        <w:lastRenderedPageBreak/>
        <w:t xml:space="preserve">Parent carer views </w:t>
      </w:r>
    </w:p>
    <w:p w14:paraId="3309672D" w14:textId="27539DB6" w:rsidR="00E0424B" w:rsidRPr="00A7548F" w:rsidRDefault="00303C48" w:rsidP="00303C48">
      <w:pPr>
        <w:rPr>
          <w:rFonts w:ascii="Arial" w:hAnsi="Arial" w:cs="Arial"/>
        </w:rPr>
      </w:pPr>
      <w:r w:rsidRPr="00A7548F">
        <w:rPr>
          <w:rFonts w:ascii="Arial" w:hAnsi="Arial" w:cs="Arial"/>
        </w:rPr>
        <w:t xml:space="preserve">Parent carers know their children </w:t>
      </w:r>
      <w:r w:rsidR="00EC3D6D" w:rsidRPr="00A7548F">
        <w:rPr>
          <w:rFonts w:ascii="Arial" w:hAnsi="Arial" w:cs="Arial"/>
        </w:rPr>
        <w:t xml:space="preserve">well </w:t>
      </w:r>
      <w:r w:rsidRPr="00A7548F">
        <w:rPr>
          <w:rFonts w:ascii="Arial" w:hAnsi="Arial" w:cs="Arial"/>
        </w:rPr>
        <w:t xml:space="preserve">and </w:t>
      </w:r>
      <w:r w:rsidR="007665C6" w:rsidRPr="00A7548F">
        <w:rPr>
          <w:rFonts w:ascii="Arial" w:hAnsi="Arial" w:cs="Arial"/>
        </w:rPr>
        <w:t xml:space="preserve">are a fundamental part of </w:t>
      </w:r>
      <w:r w:rsidR="00A564FB" w:rsidRPr="00A7548F">
        <w:rPr>
          <w:rFonts w:ascii="Arial" w:hAnsi="Arial" w:cs="Arial"/>
        </w:rPr>
        <w:t xml:space="preserve">jointly </w:t>
      </w:r>
      <w:r w:rsidR="007665C6" w:rsidRPr="00A7548F">
        <w:rPr>
          <w:rFonts w:ascii="Arial" w:hAnsi="Arial" w:cs="Arial"/>
        </w:rPr>
        <w:t>developing the understanding and also the solution</w:t>
      </w:r>
      <w:r w:rsidR="00A564FB" w:rsidRPr="00A7548F">
        <w:rPr>
          <w:rFonts w:ascii="Arial" w:hAnsi="Arial" w:cs="Arial"/>
        </w:rPr>
        <w:t xml:space="preserve">s </w:t>
      </w:r>
      <w:r w:rsidR="007665C6" w:rsidRPr="00A7548F">
        <w:rPr>
          <w:rFonts w:ascii="Arial" w:hAnsi="Arial" w:cs="Arial"/>
        </w:rPr>
        <w:t xml:space="preserve">around </w:t>
      </w:r>
      <w:r w:rsidR="00A564FB" w:rsidRPr="00A7548F">
        <w:rPr>
          <w:rFonts w:ascii="Arial" w:hAnsi="Arial" w:cs="Arial"/>
        </w:rPr>
        <w:t>a child or young person.</w:t>
      </w:r>
      <w:r w:rsidR="00E0424B" w:rsidRPr="00A7548F">
        <w:rPr>
          <w:rFonts w:ascii="Arial" w:hAnsi="Arial" w:cs="Arial"/>
        </w:rPr>
        <w:t xml:space="preserve"> Some prompts for gaining the parental perspective </w:t>
      </w:r>
      <w:r w:rsidR="00B07129" w:rsidRPr="00A7548F">
        <w:rPr>
          <w:rFonts w:ascii="Arial" w:hAnsi="Arial" w:cs="Arial"/>
        </w:rPr>
        <w:t xml:space="preserve">might </w:t>
      </w:r>
      <w:r w:rsidR="00E0424B" w:rsidRPr="00A7548F">
        <w:rPr>
          <w:rFonts w:ascii="Arial" w:hAnsi="Arial" w:cs="Arial"/>
        </w:rPr>
        <w:t>include</w:t>
      </w:r>
      <w:r w:rsidR="00B07129" w:rsidRPr="00A7548F">
        <w:rPr>
          <w:rFonts w:ascii="Arial" w:hAnsi="Arial" w:cs="Arial"/>
        </w:rPr>
        <w:t xml:space="preserve"> exploring the following areas: </w:t>
      </w:r>
    </w:p>
    <w:p w14:paraId="20F0E40D" w14:textId="35351C01" w:rsidR="00FD568D" w:rsidRPr="00A7548F" w:rsidRDefault="00FD568D" w:rsidP="00E0424B">
      <w:pPr>
        <w:pStyle w:val="ListParagraph"/>
        <w:numPr>
          <w:ilvl w:val="0"/>
          <w:numId w:val="5"/>
        </w:numPr>
        <w:rPr>
          <w:rFonts w:ascii="Arial" w:hAnsi="Arial" w:cs="Arial"/>
        </w:rPr>
      </w:pPr>
      <w:r w:rsidRPr="00A7548F">
        <w:rPr>
          <w:rFonts w:ascii="Arial" w:hAnsi="Arial" w:cs="Arial"/>
        </w:rPr>
        <w:t xml:space="preserve">When is the child/young person at their best? Why? </w:t>
      </w:r>
    </w:p>
    <w:p w14:paraId="7DDDAAC5" w14:textId="231CBFA5" w:rsidR="00E0424B" w:rsidRPr="00A7548F" w:rsidRDefault="00E0424B" w:rsidP="00E0424B">
      <w:pPr>
        <w:pStyle w:val="ListParagraph"/>
        <w:numPr>
          <w:ilvl w:val="0"/>
          <w:numId w:val="5"/>
        </w:numPr>
        <w:rPr>
          <w:rFonts w:ascii="Arial" w:hAnsi="Arial" w:cs="Arial"/>
        </w:rPr>
      </w:pPr>
      <w:r w:rsidRPr="00A7548F">
        <w:rPr>
          <w:rFonts w:ascii="Arial" w:hAnsi="Arial" w:cs="Arial"/>
        </w:rPr>
        <w:t>Relevant early development and experiences. E.g. Pre-birth/birth, developmental milestones, medical history, experiences of trauma/loss.</w:t>
      </w:r>
    </w:p>
    <w:p w14:paraId="7693DF9D" w14:textId="101676BC" w:rsidR="00D55456" w:rsidRPr="00A7548F" w:rsidRDefault="00D55456" w:rsidP="00E0424B">
      <w:pPr>
        <w:pStyle w:val="ListParagraph"/>
        <w:numPr>
          <w:ilvl w:val="0"/>
          <w:numId w:val="5"/>
        </w:numPr>
        <w:rPr>
          <w:rFonts w:ascii="Arial" w:hAnsi="Arial" w:cs="Arial"/>
        </w:rPr>
      </w:pPr>
      <w:r w:rsidRPr="00A7548F">
        <w:rPr>
          <w:rFonts w:ascii="Arial" w:hAnsi="Arial" w:cs="Arial"/>
        </w:rPr>
        <w:t xml:space="preserve">What differences are there in how the child/young person presents at home versus at school and what might explain this difference? </w:t>
      </w:r>
    </w:p>
    <w:p w14:paraId="3BED39E8" w14:textId="77777777" w:rsidR="00E0424B" w:rsidRPr="00A7548F" w:rsidRDefault="00E0424B" w:rsidP="00E0424B">
      <w:pPr>
        <w:pStyle w:val="ListParagraph"/>
        <w:numPr>
          <w:ilvl w:val="0"/>
          <w:numId w:val="5"/>
        </w:numPr>
        <w:rPr>
          <w:rFonts w:ascii="Arial" w:hAnsi="Arial" w:cs="Arial"/>
        </w:rPr>
      </w:pPr>
      <w:r w:rsidRPr="00A7548F">
        <w:rPr>
          <w:rFonts w:ascii="Arial" w:hAnsi="Arial" w:cs="Arial"/>
        </w:rPr>
        <w:t>Family dynamics – important family members in the CYP life, who they live with, support networks, clubs/activities completed outside of school time.</w:t>
      </w:r>
    </w:p>
    <w:p w14:paraId="3FA768B8" w14:textId="77777777" w:rsidR="00E0424B" w:rsidRPr="00A7548F" w:rsidRDefault="00E0424B" w:rsidP="00E0424B">
      <w:pPr>
        <w:pStyle w:val="ListParagraph"/>
        <w:numPr>
          <w:ilvl w:val="0"/>
          <w:numId w:val="5"/>
        </w:numPr>
        <w:rPr>
          <w:rFonts w:ascii="Arial" w:hAnsi="Arial" w:cs="Arial"/>
        </w:rPr>
      </w:pPr>
      <w:r w:rsidRPr="00A7548F">
        <w:rPr>
          <w:rFonts w:ascii="Arial" w:hAnsi="Arial" w:cs="Arial"/>
        </w:rPr>
        <w:t>What do family feel the biggest supports/barriers are for the CYP at the moment?</w:t>
      </w:r>
    </w:p>
    <w:p w14:paraId="05226C97" w14:textId="5220AFC9" w:rsidR="00E0424B" w:rsidRPr="00A7548F" w:rsidRDefault="00E0424B" w:rsidP="00303C48">
      <w:pPr>
        <w:pStyle w:val="ListParagraph"/>
        <w:numPr>
          <w:ilvl w:val="0"/>
          <w:numId w:val="5"/>
        </w:numPr>
        <w:rPr>
          <w:rFonts w:ascii="Arial" w:hAnsi="Arial" w:cs="Arial"/>
        </w:rPr>
      </w:pPr>
      <w:r w:rsidRPr="00A7548F">
        <w:rPr>
          <w:rFonts w:ascii="Arial" w:hAnsi="Arial" w:cs="Arial"/>
        </w:rPr>
        <w:t>What are the family priorities for change?  What would change look like? What do the family hope the CYP can achieve/feel/do differently to how things are now?</w:t>
      </w:r>
    </w:p>
    <w:p w14:paraId="07B89122" w14:textId="77777777" w:rsidR="00A7548F" w:rsidRPr="00A7548F" w:rsidRDefault="00A7548F" w:rsidP="00A7548F">
      <w:pPr>
        <w:pStyle w:val="ListParagraph"/>
        <w:rPr>
          <w:rFonts w:ascii="Arial" w:hAnsi="Arial" w:cs="Arial"/>
        </w:rPr>
      </w:pPr>
    </w:p>
    <w:p w14:paraId="306CBC38" w14:textId="6C559770" w:rsidR="009C3537" w:rsidRPr="00A7548F" w:rsidRDefault="009C3537" w:rsidP="001C3E1D">
      <w:pPr>
        <w:pStyle w:val="ListParagraph"/>
        <w:numPr>
          <w:ilvl w:val="0"/>
          <w:numId w:val="4"/>
        </w:numPr>
        <w:rPr>
          <w:rFonts w:ascii="Arial" w:hAnsi="Arial" w:cs="Arial"/>
        </w:rPr>
      </w:pPr>
      <w:r w:rsidRPr="00A7548F">
        <w:rPr>
          <w:rFonts w:ascii="Arial" w:hAnsi="Arial" w:cs="Arial"/>
        </w:rPr>
        <w:t xml:space="preserve">Child young person views </w:t>
      </w:r>
    </w:p>
    <w:p w14:paraId="72D57DC1" w14:textId="1D940912" w:rsidR="006E4FAE" w:rsidRPr="00A7548F" w:rsidRDefault="00843CF5" w:rsidP="006E4FAE">
      <w:pPr>
        <w:rPr>
          <w:rFonts w:ascii="Arial" w:hAnsi="Arial" w:cs="Arial"/>
        </w:rPr>
      </w:pPr>
      <w:r w:rsidRPr="00A7548F">
        <w:rPr>
          <w:rFonts w:ascii="Arial" w:hAnsi="Arial" w:cs="Arial"/>
        </w:rPr>
        <w:t xml:space="preserve">Gaining the views and perspective of the child / young person is a fundamental part of the process. </w:t>
      </w:r>
      <w:r w:rsidR="008007DB" w:rsidRPr="00A7548F">
        <w:rPr>
          <w:rFonts w:ascii="Arial" w:hAnsi="Arial" w:cs="Arial"/>
        </w:rPr>
        <w:t xml:space="preserve">This should usually be done before the meeting separately and often works best when completed by a familiar </w:t>
      </w:r>
      <w:r w:rsidR="00790483" w:rsidRPr="00A7548F">
        <w:rPr>
          <w:rFonts w:ascii="Arial" w:hAnsi="Arial" w:cs="Arial"/>
        </w:rPr>
        <w:t xml:space="preserve">and trusted adult. </w:t>
      </w:r>
    </w:p>
    <w:p w14:paraId="76A62BA2" w14:textId="696B7D15" w:rsidR="00721C33" w:rsidRPr="00A7548F" w:rsidRDefault="00017546" w:rsidP="00DF1F0A">
      <w:pPr>
        <w:rPr>
          <w:rFonts w:ascii="Arial" w:hAnsi="Arial" w:cs="Arial"/>
        </w:rPr>
      </w:pPr>
      <w:r w:rsidRPr="00A7548F">
        <w:rPr>
          <w:rFonts w:ascii="Arial" w:hAnsi="Arial" w:cs="Arial"/>
        </w:rPr>
        <w:t>Avoid a formal discussion arrangement</w:t>
      </w:r>
      <w:r w:rsidR="00FE5FCF" w:rsidRPr="00A7548F">
        <w:rPr>
          <w:rFonts w:ascii="Arial" w:hAnsi="Arial" w:cs="Arial"/>
        </w:rPr>
        <w:t xml:space="preserve"> and instead </w:t>
      </w:r>
      <w:r w:rsidRPr="00A7548F">
        <w:rPr>
          <w:rFonts w:ascii="Arial" w:hAnsi="Arial" w:cs="Arial"/>
        </w:rPr>
        <w:t xml:space="preserve">make use of pictures, cards and </w:t>
      </w:r>
      <w:r w:rsidR="00FE5FCF" w:rsidRPr="00A7548F">
        <w:rPr>
          <w:rFonts w:ascii="Arial" w:hAnsi="Arial" w:cs="Arial"/>
        </w:rPr>
        <w:t xml:space="preserve">visual cues </w:t>
      </w:r>
      <w:r w:rsidRPr="00A7548F">
        <w:rPr>
          <w:rFonts w:ascii="Arial" w:hAnsi="Arial" w:cs="Arial"/>
        </w:rPr>
        <w:t xml:space="preserve">that you can use to do scaling, draw </w:t>
      </w:r>
      <w:r w:rsidR="00DF1D42" w:rsidRPr="00A7548F">
        <w:rPr>
          <w:rFonts w:ascii="Arial" w:hAnsi="Arial" w:cs="Arial"/>
        </w:rPr>
        <w:t xml:space="preserve">on etc. ELSAs are often well placed to support gathering of pupil views. </w:t>
      </w:r>
      <w:r w:rsidR="00DF1F0A" w:rsidRPr="00A7548F">
        <w:rPr>
          <w:rFonts w:ascii="Arial" w:hAnsi="Arial" w:cs="Arial"/>
        </w:rPr>
        <w:t>Key things to consider during this would be:</w:t>
      </w:r>
    </w:p>
    <w:p w14:paraId="6D641AAF" w14:textId="790F0777" w:rsidR="00C67E8B" w:rsidRPr="00A7548F" w:rsidRDefault="00DF1F0A" w:rsidP="00721C33">
      <w:pPr>
        <w:pStyle w:val="ListParagraph"/>
        <w:numPr>
          <w:ilvl w:val="0"/>
          <w:numId w:val="5"/>
        </w:numPr>
        <w:rPr>
          <w:rFonts w:ascii="Arial" w:hAnsi="Arial" w:cs="Arial"/>
        </w:rPr>
      </w:pPr>
      <w:r w:rsidRPr="00A7548F">
        <w:rPr>
          <w:rFonts w:ascii="Arial" w:hAnsi="Arial" w:cs="Arial"/>
        </w:rPr>
        <w:t>Use scaling (1-10) to explore how school is going</w:t>
      </w:r>
      <w:r w:rsidR="000153F7" w:rsidRPr="00A7548F">
        <w:rPr>
          <w:rFonts w:ascii="Arial" w:hAnsi="Arial" w:cs="Arial"/>
        </w:rPr>
        <w:t xml:space="preserve">, what makes it this number, how it could be higher up etc. </w:t>
      </w:r>
    </w:p>
    <w:p w14:paraId="233AC54A" w14:textId="2F94DB52" w:rsidR="00415224" w:rsidRPr="00A7548F" w:rsidRDefault="00415224" w:rsidP="00721C33">
      <w:pPr>
        <w:pStyle w:val="ListParagraph"/>
        <w:numPr>
          <w:ilvl w:val="0"/>
          <w:numId w:val="5"/>
        </w:numPr>
        <w:rPr>
          <w:rFonts w:ascii="Arial" w:hAnsi="Arial" w:cs="Arial"/>
        </w:rPr>
      </w:pPr>
      <w:r w:rsidRPr="00A7548F">
        <w:rPr>
          <w:rFonts w:ascii="Arial" w:hAnsi="Arial" w:cs="Arial"/>
        </w:rPr>
        <w:t xml:space="preserve">Ask about whether they feel they belong at school, i.e. whether they feel accepted </w:t>
      </w:r>
      <w:r w:rsidR="00674D81" w:rsidRPr="00A7548F">
        <w:rPr>
          <w:rFonts w:ascii="Arial" w:hAnsi="Arial" w:cs="Arial"/>
        </w:rPr>
        <w:t xml:space="preserve">and valued </w:t>
      </w:r>
      <w:r w:rsidRPr="00A7548F">
        <w:rPr>
          <w:rFonts w:ascii="Arial" w:hAnsi="Arial" w:cs="Arial"/>
        </w:rPr>
        <w:t xml:space="preserve">by </w:t>
      </w:r>
      <w:r w:rsidR="00674D81" w:rsidRPr="00A7548F">
        <w:rPr>
          <w:rFonts w:ascii="Arial" w:hAnsi="Arial" w:cs="Arial"/>
        </w:rPr>
        <w:t xml:space="preserve">others and like they fit in. Consider using </w:t>
      </w:r>
      <w:r w:rsidR="002E5765" w:rsidRPr="00A7548F">
        <w:rPr>
          <w:rFonts w:ascii="Arial" w:hAnsi="Arial" w:cs="Arial"/>
        </w:rPr>
        <w:t>a</w:t>
      </w:r>
      <w:r w:rsidR="00674D81" w:rsidRPr="00A7548F">
        <w:rPr>
          <w:rFonts w:ascii="Arial" w:hAnsi="Arial" w:cs="Arial"/>
        </w:rPr>
        <w:t xml:space="preserve"> sense of belonging scale to support with this. </w:t>
      </w:r>
    </w:p>
    <w:p w14:paraId="4D162F50" w14:textId="68B1864B" w:rsidR="001A78DC" w:rsidRPr="00A7548F" w:rsidRDefault="001A78DC" w:rsidP="00721C33">
      <w:pPr>
        <w:pStyle w:val="ListParagraph"/>
        <w:numPr>
          <w:ilvl w:val="0"/>
          <w:numId w:val="5"/>
        </w:numPr>
        <w:rPr>
          <w:rFonts w:ascii="Arial" w:hAnsi="Arial" w:cs="Arial"/>
        </w:rPr>
      </w:pPr>
      <w:r w:rsidRPr="00A7548F">
        <w:rPr>
          <w:rFonts w:ascii="Arial" w:hAnsi="Arial" w:cs="Arial"/>
        </w:rPr>
        <w:t xml:space="preserve">Explore their perceptions and views on academic achievement and confidence, friendships and </w:t>
      </w:r>
      <w:r w:rsidR="00674D81" w:rsidRPr="00A7548F">
        <w:rPr>
          <w:rFonts w:ascii="Arial" w:hAnsi="Arial" w:cs="Arial"/>
        </w:rPr>
        <w:t xml:space="preserve">peer relationships and on adult relationships. </w:t>
      </w:r>
    </w:p>
    <w:p w14:paraId="671A11BE" w14:textId="5314FF86" w:rsidR="000153F7" w:rsidRPr="00A7548F" w:rsidRDefault="000E6AD7" w:rsidP="00721C33">
      <w:pPr>
        <w:pStyle w:val="ListParagraph"/>
        <w:numPr>
          <w:ilvl w:val="0"/>
          <w:numId w:val="5"/>
        </w:numPr>
        <w:rPr>
          <w:rFonts w:ascii="Arial" w:hAnsi="Arial" w:cs="Arial"/>
        </w:rPr>
      </w:pPr>
      <w:r w:rsidRPr="00A7548F">
        <w:rPr>
          <w:rFonts w:ascii="Arial" w:hAnsi="Arial" w:cs="Arial"/>
        </w:rPr>
        <w:t xml:space="preserve">What </w:t>
      </w:r>
      <w:r w:rsidR="008C4595" w:rsidRPr="00A7548F">
        <w:rPr>
          <w:rFonts w:ascii="Arial" w:hAnsi="Arial" w:cs="Arial"/>
        </w:rPr>
        <w:t xml:space="preserve">are the best bits of school and what are the not good bits, unpick why this is. </w:t>
      </w:r>
    </w:p>
    <w:p w14:paraId="06051DDC" w14:textId="5FD2BC05" w:rsidR="00EA293D" w:rsidRPr="00A7548F" w:rsidRDefault="00EA293D" w:rsidP="00721C33">
      <w:pPr>
        <w:pStyle w:val="ListParagraph"/>
        <w:numPr>
          <w:ilvl w:val="0"/>
          <w:numId w:val="5"/>
        </w:numPr>
        <w:rPr>
          <w:rFonts w:ascii="Arial" w:hAnsi="Arial" w:cs="Arial"/>
        </w:rPr>
      </w:pPr>
      <w:r w:rsidRPr="00A7548F">
        <w:rPr>
          <w:rFonts w:ascii="Arial" w:hAnsi="Arial" w:cs="Arial"/>
        </w:rPr>
        <w:t xml:space="preserve">What are their strengths generally and what makes them happiest. </w:t>
      </w:r>
    </w:p>
    <w:p w14:paraId="55E57017" w14:textId="01F8DC4A" w:rsidR="008C4595" w:rsidRPr="00A7548F" w:rsidRDefault="00FE1DC4" w:rsidP="00721C33">
      <w:pPr>
        <w:pStyle w:val="ListParagraph"/>
        <w:numPr>
          <w:ilvl w:val="0"/>
          <w:numId w:val="5"/>
        </w:numPr>
        <w:rPr>
          <w:rFonts w:ascii="Arial" w:hAnsi="Arial" w:cs="Arial"/>
        </w:rPr>
      </w:pPr>
      <w:r w:rsidRPr="00A7548F">
        <w:rPr>
          <w:rFonts w:ascii="Arial" w:hAnsi="Arial" w:cs="Arial"/>
        </w:rPr>
        <w:t xml:space="preserve">Explore emotions – how are they feeling generally, in the mornings, in the afternoons, on the weekends </w:t>
      </w:r>
      <w:r w:rsidR="00BD7699" w:rsidRPr="00A7548F">
        <w:rPr>
          <w:rFonts w:ascii="Arial" w:hAnsi="Arial" w:cs="Arial"/>
        </w:rPr>
        <w:t xml:space="preserve">– if there are anxieties then what are these? </w:t>
      </w:r>
    </w:p>
    <w:p w14:paraId="6313558C" w14:textId="2CFC5DB4" w:rsidR="00BD7699" w:rsidRPr="00A7548F" w:rsidRDefault="007A7A1F" w:rsidP="00721C33">
      <w:pPr>
        <w:pStyle w:val="ListParagraph"/>
        <w:numPr>
          <w:ilvl w:val="0"/>
          <w:numId w:val="5"/>
        </w:numPr>
        <w:rPr>
          <w:rFonts w:ascii="Arial" w:hAnsi="Arial" w:cs="Arial"/>
        </w:rPr>
      </w:pPr>
      <w:r w:rsidRPr="00A7548F">
        <w:rPr>
          <w:rFonts w:ascii="Arial" w:hAnsi="Arial" w:cs="Arial"/>
        </w:rPr>
        <w:t>Ask specifically about behaviour and their view on this</w:t>
      </w:r>
      <w:r w:rsidR="002A2FDD" w:rsidRPr="00A7548F">
        <w:rPr>
          <w:rFonts w:ascii="Arial" w:hAnsi="Arial" w:cs="Arial"/>
        </w:rPr>
        <w:t xml:space="preserve"> and what they feel would help them</w:t>
      </w:r>
    </w:p>
    <w:p w14:paraId="143F798C" w14:textId="35FF7E7F" w:rsidR="006E4FAE" w:rsidRPr="00A7548F" w:rsidRDefault="003373C4" w:rsidP="006E4FAE">
      <w:pPr>
        <w:pStyle w:val="ListParagraph"/>
        <w:numPr>
          <w:ilvl w:val="0"/>
          <w:numId w:val="5"/>
        </w:numPr>
        <w:rPr>
          <w:rFonts w:ascii="Arial" w:hAnsi="Arial" w:cs="Arial"/>
        </w:rPr>
      </w:pPr>
      <w:r w:rsidRPr="00A7548F">
        <w:rPr>
          <w:rFonts w:ascii="Arial" w:hAnsi="Arial" w:cs="Arial"/>
        </w:rPr>
        <w:t xml:space="preserve">What would be an ideal day at school? </w:t>
      </w:r>
    </w:p>
    <w:p w14:paraId="3CEAEAE0" w14:textId="4CF54130" w:rsidR="005C0057" w:rsidRPr="00A7548F" w:rsidRDefault="005C0057" w:rsidP="006E4FAE">
      <w:pPr>
        <w:pStyle w:val="ListParagraph"/>
        <w:numPr>
          <w:ilvl w:val="0"/>
          <w:numId w:val="5"/>
        </w:numPr>
        <w:rPr>
          <w:rFonts w:ascii="Arial" w:hAnsi="Arial" w:cs="Arial"/>
        </w:rPr>
      </w:pPr>
      <w:r w:rsidRPr="00A7548F">
        <w:rPr>
          <w:rFonts w:ascii="Arial" w:hAnsi="Arial" w:cs="Arial"/>
        </w:rPr>
        <w:t xml:space="preserve">What should other people do in a crisis situation to help? </w:t>
      </w:r>
    </w:p>
    <w:p w14:paraId="06406B0A" w14:textId="45C041B6" w:rsidR="0021382B" w:rsidRPr="00A7548F" w:rsidRDefault="0021382B" w:rsidP="006E4FAE">
      <w:pPr>
        <w:pStyle w:val="ListParagraph"/>
        <w:numPr>
          <w:ilvl w:val="0"/>
          <w:numId w:val="5"/>
        </w:numPr>
        <w:rPr>
          <w:rFonts w:ascii="Arial" w:hAnsi="Arial" w:cs="Arial"/>
        </w:rPr>
      </w:pPr>
      <w:r w:rsidRPr="00A7548F">
        <w:rPr>
          <w:rFonts w:ascii="Arial" w:hAnsi="Arial" w:cs="Arial"/>
        </w:rPr>
        <w:t xml:space="preserve">Explore motivation around change, what they want to develop in and where they see themselves in </w:t>
      </w:r>
      <w:r w:rsidR="00904518">
        <w:rPr>
          <w:rFonts w:ascii="Arial" w:hAnsi="Arial" w:cs="Arial"/>
        </w:rPr>
        <w:t>2-3</w:t>
      </w:r>
      <w:r w:rsidR="00614789" w:rsidRPr="00A7548F">
        <w:rPr>
          <w:rFonts w:ascii="Arial" w:hAnsi="Arial" w:cs="Arial"/>
        </w:rPr>
        <w:t xml:space="preserve"> </w:t>
      </w:r>
      <w:proofErr w:type="spellStart"/>
      <w:r w:rsidR="00614789" w:rsidRPr="00A7548F">
        <w:rPr>
          <w:rFonts w:ascii="Arial" w:hAnsi="Arial" w:cs="Arial"/>
        </w:rPr>
        <w:t>months time</w:t>
      </w:r>
      <w:proofErr w:type="spellEnd"/>
      <w:r w:rsidR="00614789" w:rsidRPr="00A7548F">
        <w:rPr>
          <w:rFonts w:ascii="Arial" w:hAnsi="Arial" w:cs="Arial"/>
        </w:rPr>
        <w:t xml:space="preserve">. </w:t>
      </w:r>
    </w:p>
    <w:p w14:paraId="53E97C88" w14:textId="77777777" w:rsidR="008236D7" w:rsidRDefault="008236D7" w:rsidP="008236D7">
      <w:pPr>
        <w:ind w:left="360"/>
        <w:rPr>
          <w:rFonts w:ascii="Arial" w:hAnsi="Arial" w:cs="Arial"/>
          <w:u w:val="single"/>
        </w:rPr>
      </w:pPr>
    </w:p>
    <w:p w14:paraId="1DDA33D6" w14:textId="77777777" w:rsidR="007F4A12" w:rsidRDefault="007F4A12" w:rsidP="008236D7">
      <w:pPr>
        <w:ind w:left="360"/>
        <w:rPr>
          <w:rFonts w:ascii="Arial" w:hAnsi="Arial" w:cs="Arial"/>
          <w:u w:val="single"/>
        </w:rPr>
      </w:pPr>
    </w:p>
    <w:p w14:paraId="3741B2FA" w14:textId="77777777" w:rsidR="007F4A12" w:rsidRDefault="007F4A12" w:rsidP="008236D7">
      <w:pPr>
        <w:ind w:left="360"/>
        <w:rPr>
          <w:rFonts w:ascii="Arial" w:hAnsi="Arial" w:cs="Arial"/>
          <w:u w:val="single"/>
        </w:rPr>
      </w:pPr>
    </w:p>
    <w:p w14:paraId="267CA95C" w14:textId="77777777" w:rsidR="007F4A12" w:rsidRDefault="007F4A12" w:rsidP="008236D7">
      <w:pPr>
        <w:ind w:left="360"/>
        <w:rPr>
          <w:rFonts w:ascii="Arial" w:hAnsi="Arial" w:cs="Arial"/>
          <w:u w:val="single"/>
        </w:rPr>
      </w:pPr>
    </w:p>
    <w:p w14:paraId="3D515E65" w14:textId="77777777" w:rsidR="007F4A12" w:rsidRPr="00A7548F" w:rsidRDefault="007F4A12" w:rsidP="008236D7">
      <w:pPr>
        <w:ind w:left="360"/>
        <w:rPr>
          <w:rFonts w:ascii="Arial" w:hAnsi="Arial" w:cs="Arial"/>
          <w:u w:val="single"/>
        </w:rPr>
      </w:pPr>
    </w:p>
    <w:p w14:paraId="42227A57" w14:textId="17511595" w:rsidR="008236D7" w:rsidRPr="00A7548F" w:rsidRDefault="008236D7" w:rsidP="008236D7">
      <w:pPr>
        <w:rPr>
          <w:rFonts w:ascii="Arial" w:hAnsi="Arial" w:cs="Arial"/>
          <w:u w:val="single"/>
        </w:rPr>
      </w:pPr>
      <w:r w:rsidRPr="00A7548F">
        <w:rPr>
          <w:rFonts w:ascii="Arial" w:hAnsi="Arial" w:cs="Arial"/>
          <w:u w:val="single"/>
        </w:rPr>
        <w:lastRenderedPageBreak/>
        <w:t xml:space="preserve">Stage </w:t>
      </w:r>
      <w:r w:rsidR="00555898" w:rsidRPr="00A7548F">
        <w:rPr>
          <w:rFonts w:ascii="Arial" w:hAnsi="Arial" w:cs="Arial"/>
          <w:u w:val="single"/>
        </w:rPr>
        <w:t>2</w:t>
      </w:r>
      <w:r w:rsidR="008B10DF" w:rsidRPr="00A7548F">
        <w:rPr>
          <w:rFonts w:ascii="Arial" w:hAnsi="Arial" w:cs="Arial"/>
          <w:u w:val="single"/>
        </w:rPr>
        <w:t xml:space="preserve">: </w:t>
      </w:r>
      <w:r w:rsidRPr="00A7548F">
        <w:rPr>
          <w:rFonts w:ascii="Arial" w:hAnsi="Arial" w:cs="Arial"/>
          <w:u w:val="single"/>
        </w:rPr>
        <w:t xml:space="preserve">The </w:t>
      </w:r>
      <w:r w:rsidR="00555898" w:rsidRPr="00A7548F">
        <w:rPr>
          <w:rFonts w:ascii="Arial" w:hAnsi="Arial" w:cs="Arial"/>
          <w:u w:val="single"/>
        </w:rPr>
        <w:t>PSP meeting</w:t>
      </w:r>
      <w:r w:rsidRPr="00A7548F">
        <w:rPr>
          <w:rFonts w:ascii="Arial" w:hAnsi="Arial" w:cs="Arial"/>
          <w:u w:val="single"/>
        </w:rPr>
        <w:t xml:space="preserve"> </w:t>
      </w:r>
    </w:p>
    <w:p w14:paraId="3FBC330C" w14:textId="28201A4D" w:rsidR="008236D7" w:rsidRPr="00A7548F" w:rsidRDefault="008236D7" w:rsidP="008236D7">
      <w:pPr>
        <w:rPr>
          <w:rFonts w:ascii="Arial" w:hAnsi="Arial" w:cs="Arial"/>
        </w:rPr>
      </w:pPr>
      <w:r w:rsidRPr="00A7548F">
        <w:rPr>
          <w:rFonts w:ascii="Arial" w:hAnsi="Arial" w:cs="Arial"/>
        </w:rPr>
        <w:t xml:space="preserve">This is a collaborative meeting </w:t>
      </w:r>
      <w:r w:rsidR="001F0501" w:rsidRPr="00A7548F">
        <w:rPr>
          <w:rFonts w:ascii="Arial" w:hAnsi="Arial" w:cs="Arial"/>
        </w:rPr>
        <w:t>usually led</w:t>
      </w:r>
      <w:r w:rsidRPr="00A7548F">
        <w:rPr>
          <w:rFonts w:ascii="Arial" w:hAnsi="Arial" w:cs="Arial"/>
        </w:rPr>
        <w:t xml:space="preserve"> by a member of staff </w:t>
      </w:r>
      <w:r w:rsidR="001F0501" w:rsidRPr="00A7548F">
        <w:rPr>
          <w:rFonts w:ascii="Arial" w:hAnsi="Arial" w:cs="Arial"/>
        </w:rPr>
        <w:t xml:space="preserve">and bringing in relevant others such as the </w:t>
      </w:r>
      <w:r w:rsidRPr="00A7548F">
        <w:rPr>
          <w:rFonts w:ascii="Arial" w:hAnsi="Arial" w:cs="Arial"/>
        </w:rPr>
        <w:t>family/CYP (where appropriate) /</w:t>
      </w:r>
      <w:r w:rsidR="004B3611" w:rsidRPr="00A7548F">
        <w:rPr>
          <w:rFonts w:ascii="Arial" w:hAnsi="Arial" w:cs="Arial"/>
        </w:rPr>
        <w:t xml:space="preserve">other </w:t>
      </w:r>
      <w:r w:rsidRPr="00A7548F">
        <w:rPr>
          <w:rFonts w:ascii="Arial" w:hAnsi="Arial" w:cs="Arial"/>
        </w:rPr>
        <w:t>school staff</w:t>
      </w:r>
      <w:r w:rsidR="004B3611" w:rsidRPr="00A7548F">
        <w:rPr>
          <w:rFonts w:ascii="Arial" w:hAnsi="Arial" w:cs="Arial"/>
        </w:rPr>
        <w:t>, external agencies</w:t>
      </w:r>
      <w:r w:rsidRPr="00A7548F">
        <w:rPr>
          <w:rFonts w:ascii="Arial" w:hAnsi="Arial" w:cs="Arial"/>
        </w:rPr>
        <w:t xml:space="preserve"> as required.  The meeting offers a space and structure to work collaboratively, to summarise key themes from stages 1 and agree these as a group. Following this analysis, a shared and agreed plan will be made, with key people and resources identified. </w:t>
      </w:r>
      <w:r w:rsidR="008B10DF" w:rsidRPr="00A7548F">
        <w:rPr>
          <w:rFonts w:ascii="Arial" w:hAnsi="Arial" w:cs="Arial"/>
        </w:rPr>
        <w:t>The nominated lead for the meeting should use the template provided and ensure all areas are covered sufficiently.</w:t>
      </w:r>
      <w:r w:rsidR="00C40BC2" w:rsidRPr="00A7548F">
        <w:rPr>
          <w:rFonts w:ascii="Arial" w:hAnsi="Arial" w:cs="Arial"/>
        </w:rPr>
        <w:t xml:space="preserve"> It is an essential part of the process that the group </w:t>
      </w:r>
      <w:r w:rsidR="00B95B1A" w:rsidRPr="00A7548F">
        <w:rPr>
          <w:rFonts w:ascii="Arial" w:hAnsi="Arial" w:cs="Arial"/>
        </w:rPr>
        <w:t>agree the likely functions that are driving behaviour (e.g. peer approval, work avoidance</w:t>
      </w:r>
      <w:r w:rsidR="003B55D2" w:rsidRPr="00A7548F">
        <w:rPr>
          <w:rFonts w:ascii="Arial" w:hAnsi="Arial" w:cs="Arial"/>
        </w:rPr>
        <w:t xml:space="preserve">) and that the action plan </w:t>
      </w:r>
      <w:r w:rsidR="00192373" w:rsidRPr="00A7548F">
        <w:rPr>
          <w:rFonts w:ascii="Arial" w:hAnsi="Arial" w:cs="Arial"/>
        </w:rPr>
        <w:t xml:space="preserve">includes approaches that address these functions directly. </w:t>
      </w:r>
    </w:p>
    <w:p w14:paraId="31FF2C3A" w14:textId="77777777" w:rsidR="008236D7" w:rsidRPr="00A7548F" w:rsidRDefault="008236D7" w:rsidP="008236D7">
      <w:pPr>
        <w:rPr>
          <w:rFonts w:ascii="Arial" w:hAnsi="Arial" w:cs="Arial"/>
        </w:rPr>
      </w:pPr>
      <w:r w:rsidRPr="00A7548F">
        <w:rPr>
          <w:rFonts w:ascii="Arial" w:hAnsi="Arial" w:cs="Arial"/>
        </w:rPr>
        <w:t>The meeting will take at least 1 hour and will need to be in a location where everyone feels as comfortable as possible.  This meeting should usually be held face to face with all contributors in the room together and fully present in their attendance throughout the meeting.</w:t>
      </w:r>
    </w:p>
    <w:p w14:paraId="41E92038" w14:textId="4EA47BD3" w:rsidR="008236D7" w:rsidRPr="00A7548F" w:rsidRDefault="008236D7" w:rsidP="008236D7">
      <w:pPr>
        <w:rPr>
          <w:rFonts w:ascii="Arial" w:hAnsi="Arial" w:cs="Arial"/>
        </w:rPr>
      </w:pPr>
      <w:r w:rsidRPr="00A7548F">
        <w:rPr>
          <w:rFonts w:ascii="Arial" w:hAnsi="Arial" w:cs="Arial"/>
        </w:rPr>
        <w:t xml:space="preserve">As with any plan, ensuring implementation is essential. This requires the setting lead to be responsible for overseeing actions are completed as needed. As part of the implementation phase, short term check-ins should happen regularly to monitor actions and the impact of these. This may include checking in regularly with the CYP and staff to support them in identifying short term successes, problem-solving. </w:t>
      </w:r>
    </w:p>
    <w:p w14:paraId="2785D797" w14:textId="53367C5A" w:rsidR="008236D7" w:rsidRPr="00A7548F" w:rsidRDefault="008236D7" w:rsidP="008236D7">
      <w:pPr>
        <w:rPr>
          <w:rFonts w:ascii="Arial" w:hAnsi="Arial" w:cs="Arial"/>
          <w:bCs/>
          <w:u w:val="single"/>
        </w:rPr>
      </w:pPr>
      <w:r w:rsidRPr="00A7548F">
        <w:rPr>
          <w:rFonts w:ascii="Arial" w:hAnsi="Arial" w:cs="Arial"/>
          <w:bCs/>
          <w:u w:val="single"/>
        </w:rPr>
        <w:t xml:space="preserve">Stage </w:t>
      </w:r>
      <w:r w:rsidR="007C6B01" w:rsidRPr="00A7548F">
        <w:rPr>
          <w:rFonts w:ascii="Arial" w:hAnsi="Arial" w:cs="Arial"/>
          <w:bCs/>
          <w:u w:val="single"/>
        </w:rPr>
        <w:t>3</w:t>
      </w:r>
      <w:r w:rsidR="008B10DF" w:rsidRPr="00A7548F">
        <w:rPr>
          <w:rFonts w:ascii="Arial" w:hAnsi="Arial" w:cs="Arial"/>
          <w:bCs/>
          <w:u w:val="single"/>
        </w:rPr>
        <w:t xml:space="preserve">: </w:t>
      </w:r>
      <w:r w:rsidRPr="00A7548F">
        <w:rPr>
          <w:rFonts w:ascii="Arial" w:hAnsi="Arial" w:cs="Arial"/>
          <w:bCs/>
          <w:u w:val="single"/>
        </w:rPr>
        <w:t xml:space="preserve">Review </w:t>
      </w:r>
    </w:p>
    <w:p w14:paraId="54AC8E20" w14:textId="097B373F" w:rsidR="008236D7" w:rsidRPr="00A7548F" w:rsidRDefault="008236D7" w:rsidP="0037214E">
      <w:pPr>
        <w:rPr>
          <w:rFonts w:ascii="Arial" w:hAnsi="Arial" w:cs="Arial"/>
        </w:rPr>
      </w:pPr>
      <w:r w:rsidRPr="00A7548F">
        <w:rPr>
          <w:rFonts w:ascii="Arial" w:hAnsi="Arial" w:cs="Arial"/>
        </w:rPr>
        <w:t xml:space="preserve">This meeting will require everyone from the initial meeting at stage </w:t>
      </w:r>
      <w:r w:rsidR="0037214E" w:rsidRPr="00A7548F">
        <w:rPr>
          <w:rFonts w:ascii="Arial" w:hAnsi="Arial" w:cs="Arial"/>
        </w:rPr>
        <w:t>2</w:t>
      </w:r>
      <w:r w:rsidRPr="00A7548F">
        <w:rPr>
          <w:rFonts w:ascii="Arial" w:hAnsi="Arial" w:cs="Arial"/>
        </w:rPr>
        <w:t xml:space="preserve"> coming back together to review the implementation of the plan previously agreed. If there have been changes to additional agencies offering support then it would be appropriate to bring them in to this review meeting also.  This meeting will be between 45 minutes to 1 hour long and should be held face to face.</w:t>
      </w:r>
    </w:p>
    <w:p w14:paraId="5BF10109" w14:textId="18ACAEBC" w:rsidR="00AB4D5D" w:rsidRDefault="00AB4D5D" w:rsidP="00497C7C">
      <w:pPr>
        <w:jc w:val="both"/>
        <w:rPr>
          <w:rFonts w:ascii="Microsoft New Tai Lue" w:hAnsi="Microsoft New Tai Lue" w:cs="Microsoft New Tai Lue"/>
          <w:iCs/>
        </w:rPr>
      </w:pPr>
    </w:p>
    <w:p w14:paraId="77293B6B" w14:textId="4A1D997E" w:rsidR="00253E74" w:rsidRDefault="00253E74" w:rsidP="00497C7C">
      <w:pPr>
        <w:jc w:val="both"/>
        <w:rPr>
          <w:rFonts w:ascii="Microsoft New Tai Lue" w:hAnsi="Microsoft New Tai Lue" w:cs="Microsoft New Tai Lue"/>
          <w:iCs/>
        </w:rPr>
      </w:pPr>
    </w:p>
    <w:p w14:paraId="0407CA7B" w14:textId="469CD6A7" w:rsidR="00E62741" w:rsidRPr="000229AB" w:rsidRDefault="00E62741" w:rsidP="00E62741">
      <w:pPr>
        <w:pStyle w:val="ListParagraph"/>
        <w:rPr>
          <w:rFonts w:ascii="Microsoft New Tai Lue" w:hAnsi="Microsoft New Tai Lue" w:cs="Microsoft New Tai Lue"/>
        </w:rPr>
      </w:pPr>
    </w:p>
    <w:p w14:paraId="78ED63F0" w14:textId="391D0283" w:rsidR="005C6AA4" w:rsidRDefault="005C6AA4" w:rsidP="00FF4E71">
      <w:pPr>
        <w:rPr>
          <w:rFonts w:ascii="Microsoft New Tai Lue" w:hAnsi="Microsoft New Tai Lue" w:cs="Microsoft New Tai Lue"/>
          <w:b/>
          <w:bCs/>
          <w:sz w:val="28"/>
          <w:szCs w:val="28"/>
        </w:rPr>
      </w:pPr>
    </w:p>
    <w:p w14:paraId="4E2C7090" w14:textId="77777777" w:rsidR="005C6AA4" w:rsidRDefault="005C6AA4" w:rsidP="00266841">
      <w:pPr>
        <w:jc w:val="center"/>
        <w:rPr>
          <w:rFonts w:ascii="Microsoft New Tai Lue" w:hAnsi="Microsoft New Tai Lue" w:cs="Microsoft New Tai Lue"/>
          <w:b/>
          <w:bCs/>
          <w:sz w:val="28"/>
          <w:szCs w:val="28"/>
        </w:rPr>
      </w:pPr>
    </w:p>
    <w:p w14:paraId="1C1232AE" w14:textId="77777777" w:rsidR="00076B3F" w:rsidRDefault="00076B3F" w:rsidP="00266841">
      <w:pPr>
        <w:jc w:val="center"/>
        <w:rPr>
          <w:rFonts w:ascii="Microsoft New Tai Lue" w:hAnsi="Microsoft New Tai Lue" w:cs="Microsoft New Tai Lue"/>
          <w:b/>
          <w:bCs/>
          <w:sz w:val="28"/>
          <w:szCs w:val="28"/>
        </w:rPr>
      </w:pPr>
    </w:p>
    <w:p w14:paraId="000E0A89" w14:textId="77777777" w:rsidR="00076B3F" w:rsidRDefault="00076B3F" w:rsidP="00266841">
      <w:pPr>
        <w:jc w:val="center"/>
        <w:rPr>
          <w:rFonts w:ascii="Microsoft New Tai Lue" w:hAnsi="Microsoft New Tai Lue" w:cs="Microsoft New Tai Lue"/>
          <w:b/>
          <w:bCs/>
          <w:sz w:val="28"/>
          <w:szCs w:val="28"/>
        </w:rPr>
      </w:pPr>
    </w:p>
    <w:p w14:paraId="0ED031C9" w14:textId="77777777" w:rsidR="00A7548F" w:rsidRDefault="00A7548F" w:rsidP="00266841">
      <w:pPr>
        <w:jc w:val="center"/>
        <w:rPr>
          <w:rFonts w:ascii="Microsoft New Tai Lue" w:hAnsi="Microsoft New Tai Lue" w:cs="Microsoft New Tai Lue"/>
          <w:b/>
          <w:bCs/>
          <w:sz w:val="28"/>
          <w:szCs w:val="28"/>
        </w:rPr>
      </w:pPr>
    </w:p>
    <w:p w14:paraId="459FDC8C" w14:textId="77777777" w:rsidR="00076B3F" w:rsidRDefault="00076B3F" w:rsidP="00266841">
      <w:pPr>
        <w:jc w:val="center"/>
        <w:rPr>
          <w:rFonts w:ascii="Microsoft New Tai Lue" w:hAnsi="Microsoft New Tai Lue" w:cs="Microsoft New Tai Lue"/>
          <w:b/>
          <w:bCs/>
          <w:sz w:val="28"/>
          <w:szCs w:val="28"/>
        </w:rPr>
      </w:pPr>
    </w:p>
    <w:p w14:paraId="4EB9F1A2" w14:textId="77777777" w:rsidR="00076B3F" w:rsidRDefault="00076B3F" w:rsidP="00266841">
      <w:pPr>
        <w:jc w:val="center"/>
        <w:rPr>
          <w:rFonts w:ascii="Microsoft New Tai Lue" w:hAnsi="Microsoft New Tai Lue" w:cs="Microsoft New Tai Lue"/>
          <w:b/>
          <w:bCs/>
          <w:sz w:val="28"/>
          <w:szCs w:val="28"/>
        </w:rPr>
      </w:pPr>
    </w:p>
    <w:p w14:paraId="780484D9" w14:textId="77777777" w:rsidR="002E5765" w:rsidRDefault="002E5765" w:rsidP="00266841">
      <w:pPr>
        <w:jc w:val="center"/>
        <w:rPr>
          <w:rFonts w:ascii="Microsoft New Tai Lue" w:hAnsi="Microsoft New Tai Lue" w:cs="Microsoft New Tai Lue"/>
          <w:b/>
          <w:bCs/>
          <w:sz w:val="28"/>
          <w:szCs w:val="28"/>
        </w:rPr>
      </w:pPr>
    </w:p>
    <w:p w14:paraId="5E3702BF" w14:textId="3D8A6CBE" w:rsidR="006B2CC9" w:rsidRPr="002611F2" w:rsidRDefault="005C6AA4" w:rsidP="00A7548F">
      <w:pPr>
        <w:jc w:val="center"/>
        <w:rPr>
          <w:rFonts w:ascii="Arial" w:hAnsi="Arial" w:cs="Arial"/>
          <w:b/>
          <w:bCs/>
          <w:sz w:val="36"/>
          <w:szCs w:val="36"/>
        </w:rPr>
      </w:pPr>
      <w:r w:rsidRPr="002611F2">
        <w:rPr>
          <w:rFonts w:ascii="Arial" w:hAnsi="Arial" w:cs="Arial"/>
          <w:b/>
          <w:bCs/>
          <w:sz w:val="36"/>
          <w:szCs w:val="36"/>
        </w:rPr>
        <w:lastRenderedPageBreak/>
        <w:t>S</w:t>
      </w:r>
      <w:r w:rsidR="008F7662" w:rsidRPr="002611F2">
        <w:rPr>
          <w:rFonts w:ascii="Arial" w:hAnsi="Arial" w:cs="Arial"/>
          <w:b/>
          <w:bCs/>
          <w:sz w:val="36"/>
          <w:szCs w:val="36"/>
        </w:rPr>
        <w:t xml:space="preserve">omerset </w:t>
      </w:r>
      <w:r w:rsidR="002773F3" w:rsidRPr="002611F2">
        <w:rPr>
          <w:rFonts w:ascii="Arial" w:hAnsi="Arial" w:cs="Arial"/>
          <w:b/>
          <w:bCs/>
          <w:sz w:val="36"/>
          <w:szCs w:val="36"/>
        </w:rPr>
        <w:t xml:space="preserve">Pastoral </w:t>
      </w:r>
      <w:r w:rsidR="008F7662" w:rsidRPr="002611F2">
        <w:rPr>
          <w:rFonts w:ascii="Arial" w:hAnsi="Arial" w:cs="Arial"/>
          <w:b/>
          <w:bCs/>
          <w:sz w:val="36"/>
          <w:szCs w:val="36"/>
        </w:rPr>
        <w:t>Support Plan</w:t>
      </w:r>
    </w:p>
    <w:p w14:paraId="6A5A8946" w14:textId="77777777" w:rsidR="00794EE8" w:rsidRPr="00794EE8" w:rsidRDefault="00794EE8" w:rsidP="00A7548F">
      <w:pPr>
        <w:jc w:val="center"/>
        <w:rPr>
          <w:rFonts w:ascii="Arial" w:hAnsi="Arial" w:cs="Arial"/>
          <w:b/>
          <w:bCs/>
          <w:sz w:val="28"/>
          <w:szCs w:val="28"/>
        </w:rPr>
      </w:pPr>
    </w:p>
    <w:tbl>
      <w:tblPr>
        <w:tblStyle w:val="TableGrid"/>
        <w:tblW w:w="0" w:type="auto"/>
        <w:tblInd w:w="-289" w:type="dxa"/>
        <w:tblLook w:val="04A0" w:firstRow="1" w:lastRow="0" w:firstColumn="1" w:lastColumn="0" w:noHBand="0" w:noVBand="1"/>
      </w:tblPr>
      <w:tblGrid>
        <w:gridCol w:w="2411"/>
        <w:gridCol w:w="2976"/>
        <w:gridCol w:w="1418"/>
        <w:gridCol w:w="2500"/>
      </w:tblGrid>
      <w:tr w:rsidR="00D42222" w:rsidRPr="00B15E52" w14:paraId="597D24A3" w14:textId="77777777" w:rsidTr="00A7548F">
        <w:trPr>
          <w:trHeight w:val="452"/>
        </w:trPr>
        <w:tc>
          <w:tcPr>
            <w:tcW w:w="2411" w:type="dxa"/>
            <w:shd w:val="clear" w:color="auto" w:fill="006072"/>
          </w:tcPr>
          <w:p w14:paraId="6F792583" w14:textId="20AB1CF4" w:rsidR="00D42222" w:rsidRPr="00A7548F" w:rsidRDefault="00D42222" w:rsidP="00D42222">
            <w:pPr>
              <w:rPr>
                <w:rFonts w:ascii="Arial" w:hAnsi="Arial" w:cs="Arial"/>
                <w:b/>
                <w:bCs/>
                <w:color w:val="FFFFFF" w:themeColor="background1"/>
                <w:sz w:val="24"/>
                <w:szCs w:val="24"/>
              </w:rPr>
            </w:pPr>
            <w:r w:rsidRPr="00A7548F">
              <w:rPr>
                <w:rFonts w:ascii="Arial" w:hAnsi="Arial" w:cs="Arial"/>
                <w:b/>
                <w:bCs/>
                <w:color w:val="FFFFFF" w:themeColor="background1"/>
                <w:sz w:val="24"/>
                <w:szCs w:val="24"/>
              </w:rPr>
              <w:t>Name</w:t>
            </w:r>
            <w:r w:rsidR="008F7662" w:rsidRPr="00A7548F">
              <w:rPr>
                <w:rFonts w:ascii="Arial" w:hAnsi="Arial" w:cs="Arial"/>
                <w:b/>
                <w:bCs/>
                <w:color w:val="FFFFFF" w:themeColor="background1"/>
                <w:sz w:val="24"/>
                <w:szCs w:val="24"/>
              </w:rPr>
              <w:t xml:space="preserve"> of child</w:t>
            </w:r>
            <w:r w:rsidR="00C97793" w:rsidRPr="00A7548F">
              <w:rPr>
                <w:rFonts w:ascii="Arial" w:hAnsi="Arial" w:cs="Arial"/>
                <w:b/>
                <w:bCs/>
                <w:color w:val="FFFFFF" w:themeColor="background1"/>
                <w:sz w:val="24"/>
                <w:szCs w:val="24"/>
              </w:rPr>
              <w:t xml:space="preserve">/young </w:t>
            </w:r>
            <w:r w:rsidR="00E06EEF" w:rsidRPr="00A7548F">
              <w:rPr>
                <w:rFonts w:ascii="Arial" w:hAnsi="Arial" w:cs="Arial"/>
                <w:b/>
                <w:bCs/>
                <w:color w:val="FFFFFF" w:themeColor="background1"/>
                <w:sz w:val="24"/>
                <w:szCs w:val="24"/>
              </w:rPr>
              <w:t>p</w:t>
            </w:r>
            <w:r w:rsidR="00C97793" w:rsidRPr="00A7548F">
              <w:rPr>
                <w:rFonts w:ascii="Arial" w:hAnsi="Arial" w:cs="Arial"/>
                <w:b/>
                <w:bCs/>
                <w:color w:val="FFFFFF" w:themeColor="background1"/>
                <w:sz w:val="24"/>
                <w:szCs w:val="24"/>
              </w:rPr>
              <w:t>erson</w:t>
            </w:r>
            <w:r w:rsidRPr="00A7548F">
              <w:rPr>
                <w:rFonts w:ascii="Arial" w:hAnsi="Arial" w:cs="Arial"/>
                <w:b/>
                <w:bCs/>
                <w:color w:val="FFFFFF" w:themeColor="background1"/>
                <w:sz w:val="24"/>
                <w:szCs w:val="24"/>
              </w:rPr>
              <w:t>:</w:t>
            </w:r>
          </w:p>
          <w:p w14:paraId="42E7CDE0" w14:textId="37E68209" w:rsidR="00D42222" w:rsidRPr="00A7548F" w:rsidRDefault="00D42222">
            <w:pPr>
              <w:rPr>
                <w:rFonts w:ascii="Arial" w:hAnsi="Arial" w:cs="Arial"/>
                <w:b/>
                <w:bCs/>
                <w:color w:val="FFFFFF" w:themeColor="background1"/>
                <w:sz w:val="24"/>
                <w:szCs w:val="24"/>
              </w:rPr>
            </w:pPr>
          </w:p>
        </w:tc>
        <w:tc>
          <w:tcPr>
            <w:tcW w:w="2976" w:type="dxa"/>
            <w:shd w:val="clear" w:color="auto" w:fill="auto"/>
          </w:tcPr>
          <w:p w14:paraId="51D1E8A2" w14:textId="77777777" w:rsidR="00D42222" w:rsidRPr="00A7548F" w:rsidRDefault="00D42222">
            <w:pPr>
              <w:rPr>
                <w:rFonts w:ascii="Arial" w:hAnsi="Arial" w:cs="Arial"/>
                <w:b/>
                <w:bCs/>
                <w:sz w:val="24"/>
                <w:szCs w:val="24"/>
              </w:rPr>
            </w:pPr>
          </w:p>
        </w:tc>
        <w:tc>
          <w:tcPr>
            <w:tcW w:w="1418" w:type="dxa"/>
            <w:vMerge w:val="restart"/>
            <w:shd w:val="clear" w:color="auto" w:fill="006072"/>
          </w:tcPr>
          <w:p w14:paraId="7CD67C05" w14:textId="60ED0F14" w:rsidR="00D42222" w:rsidRPr="00A7548F" w:rsidRDefault="00266841">
            <w:pPr>
              <w:rPr>
                <w:rFonts w:ascii="Arial" w:hAnsi="Arial" w:cs="Arial"/>
                <w:b/>
                <w:bCs/>
                <w:color w:val="FFFFFF" w:themeColor="background1"/>
                <w:sz w:val="24"/>
                <w:szCs w:val="24"/>
              </w:rPr>
            </w:pPr>
            <w:r w:rsidRPr="00A7548F">
              <w:rPr>
                <w:rFonts w:ascii="Arial" w:hAnsi="Arial" w:cs="Arial"/>
                <w:b/>
                <w:bCs/>
                <w:color w:val="FFFFFF" w:themeColor="background1"/>
                <w:sz w:val="24"/>
                <w:szCs w:val="24"/>
              </w:rPr>
              <w:t>School</w:t>
            </w:r>
            <w:r w:rsidR="008F7662" w:rsidRPr="00A7548F">
              <w:rPr>
                <w:rFonts w:ascii="Arial" w:hAnsi="Arial" w:cs="Arial"/>
                <w:b/>
                <w:bCs/>
                <w:color w:val="FFFFFF" w:themeColor="background1"/>
                <w:sz w:val="24"/>
                <w:szCs w:val="24"/>
              </w:rPr>
              <w:t xml:space="preserve"> / Setting: </w:t>
            </w:r>
          </w:p>
        </w:tc>
        <w:tc>
          <w:tcPr>
            <w:tcW w:w="2500" w:type="dxa"/>
            <w:vMerge w:val="restart"/>
          </w:tcPr>
          <w:p w14:paraId="4B60BE9B" w14:textId="77777777" w:rsidR="00D42222" w:rsidRPr="00B15E52" w:rsidRDefault="00D42222">
            <w:pPr>
              <w:rPr>
                <w:rFonts w:ascii="Microsoft New Tai Lue" w:hAnsi="Microsoft New Tai Lue" w:cs="Microsoft New Tai Lue"/>
                <w:sz w:val="24"/>
                <w:szCs w:val="24"/>
              </w:rPr>
            </w:pPr>
          </w:p>
        </w:tc>
      </w:tr>
      <w:tr w:rsidR="00D42222" w:rsidRPr="00B15E52" w14:paraId="3F77CDCB" w14:textId="77777777" w:rsidTr="00A7548F">
        <w:trPr>
          <w:trHeight w:val="290"/>
        </w:trPr>
        <w:tc>
          <w:tcPr>
            <w:tcW w:w="2411" w:type="dxa"/>
            <w:shd w:val="clear" w:color="auto" w:fill="006072"/>
          </w:tcPr>
          <w:p w14:paraId="62FB0C79" w14:textId="67377F6B" w:rsidR="00D42222" w:rsidRPr="00A7548F" w:rsidRDefault="00266841" w:rsidP="00D42222">
            <w:pPr>
              <w:rPr>
                <w:rFonts w:ascii="Arial" w:hAnsi="Arial" w:cs="Arial"/>
                <w:b/>
                <w:bCs/>
                <w:color w:val="FFFFFF" w:themeColor="background1"/>
                <w:sz w:val="24"/>
                <w:szCs w:val="24"/>
              </w:rPr>
            </w:pPr>
            <w:r w:rsidRPr="00A7548F">
              <w:rPr>
                <w:rFonts w:ascii="Arial" w:hAnsi="Arial" w:cs="Arial"/>
                <w:b/>
                <w:bCs/>
                <w:color w:val="FFFFFF" w:themeColor="background1"/>
                <w:sz w:val="24"/>
                <w:szCs w:val="24"/>
              </w:rPr>
              <w:t xml:space="preserve">DOB: </w:t>
            </w:r>
          </w:p>
        </w:tc>
        <w:tc>
          <w:tcPr>
            <w:tcW w:w="2976" w:type="dxa"/>
            <w:shd w:val="clear" w:color="auto" w:fill="auto"/>
          </w:tcPr>
          <w:p w14:paraId="5B7D8E5E" w14:textId="77777777" w:rsidR="00D42222" w:rsidRPr="00A7548F" w:rsidRDefault="00D42222">
            <w:pPr>
              <w:rPr>
                <w:rFonts w:ascii="Arial" w:hAnsi="Arial" w:cs="Arial"/>
                <w:b/>
                <w:bCs/>
                <w:sz w:val="24"/>
                <w:szCs w:val="24"/>
              </w:rPr>
            </w:pPr>
          </w:p>
          <w:p w14:paraId="541A6DAD" w14:textId="2D52C5DE" w:rsidR="00266841" w:rsidRPr="00A7548F" w:rsidRDefault="00266841">
            <w:pPr>
              <w:rPr>
                <w:rFonts w:ascii="Arial" w:hAnsi="Arial" w:cs="Arial"/>
                <w:b/>
                <w:bCs/>
                <w:sz w:val="24"/>
                <w:szCs w:val="24"/>
              </w:rPr>
            </w:pPr>
          </w:p>
        </w:tc>
        <w:tc>
          <w:tcPr>
            <w:tcW w:w="1418" w:type="dxa"/>
            <w:vMerge/>
            <w:shd w:val="clear" w:color="auto" w:fill="006072"/>
          </w:tcPr>
          <w:p w14:paraId="14EE5905" w14:textId="77777777" w:rsidR="00D42222" w:rsidRPr="00A7548F" w:rsidRDefault="00D42222" w:rsidP="00D42222">
            <w:pPr>
              <w:rPr>
                <w:rFonts w:ascii="Arial" w:hAnsi="Arial" w:cs="Arial"/>
                <w:b/>
                <w:bCs/>
                <w:color w:val="FFFFFF" w:themeColor="background1"/>
                <w:sz w:val="24"/>
                <w:szCs w:val="24"/>
              </w:rPr>
            </w:pPr>
          </w:p>
        </w:tc>
        <w:tc>
          <w:tcPr>
            <w:tcW w:w="2500" w:type="dxa"/>
            <w:vMerge/>
          </w:tcPr>
          <w:p w14:paraId="16D9E01F" w14:textId="77777777" w:rsidR="00D42222" w:rsidRPr="00B15E52" w:rsidRDefault="00D42222">
            <w:pPr>
              <w:rPr>
                <w:rFonts w:ascii="Microsoft New Tai Lue" w:hAnsi="Microsoft New Tai Lue" w:cs="Microsoft New Tai Lue"/>
                <w:sz w:val="24"/>
                <w:szCs w:val="24"/>
              </w:rPr>
            </w:pPr>
          </w:p>
        </w:tc>
      </w:tr>
      <w:tr w:rsidR="00D42222" w:rsidRPr="00B15E52" w14:paraId="1921A92A" w14:textId="77777777" w:rsidTr="00A7548F">
        <w:trPr>
          <w:trHeight w:val="757"/>
        </w:trPr>
        <w:tc>
          <w:tcPr>
            <w:tcW w:w="2411" w:type="dxa"/>
            <w:shd w:val="clear" w:color="auto" w:fill="006072"/>
          </w:tcPr>
          <w:p w14:paraId="30F3635F" w14:textId="71784594" w:rsidR="00D42222" w:rsidRPr="00A7548F" w:rsidRDefault="008767C7">
            <w:pPr>
              <w:rPr>
                <w:rFonts w:ascii="Arial" w:hAnsi="Arial" w:cs="Arial"/>
                <w:b/>
                <w:bCs/>
                <w:color w:val="FFFFFF" w:themeColor="background1"/>
                <w:sz w:val="24"/>
                <w:szCs w:val="24"/>
              </w:rPr>
            </w:pPr>
            <w:r w:rsidRPr="00A7548F">
              <w:rPr>
                <w:rFonts w:ascii="Arial" w:hAnsi="Arial" w:cs="Arial"/>
                <w:b/>
                <w:bCs/>
                <w:color w:val="FFFFFF" w:themeColor="background1"/>
                <w:sz w:val="24"/>
                <w:szCs w:val="24"/>
              </w:rPr>
              <w:t>Present at meeting</w:t>
            </w:r>
            <w:r w:rsidR="008F7662" w:rsidRPr="00A7548F">
              <w:rPr>
                <w:rFonts w:ascii="Arial" w:hAnsi="Arial" w:cs="Arial"/>
                <w:b/>
                <w:bCs/>
                <w:color w:val="FFFFFF" w:themeColor="background1"/>
                <w:sz w:val="24"/>
                <w:szCs w:val="24"/>
              </w:rPr>
              <w:t xml:space="preserve">: </w:t>
            </w:r>
          </w:p>
        </w:tc>
        <w:tc>
          <w:tcPr>
            <w:tcW w:w="2976" w:type="dxa"/>
            <w:shd w:val="clear" w:color="auto" w:fill="auto"/>
          </w:tcPr>
          <w:p w14:paraId="04380B68" w14:textId="77777777" w:rsidR="00D42222" w:rsidRPr="00A7548F" w:rsidRDefault="00D42222">
            <w:pPr>
              <w:rPr>
                <w:rFonts w:ascii="Arial" w:hAnsi="Arial" w:cs="Arial"/>
                <w:b/>
                <w:bCs/>
                <w:sz w:val="24"/>
                <w:szCs w:val="24"/>
              </w:rPr>
            </w:pPr>
          </w:p>
        </w:tc>
        <w:tc>
          <w:tcPr>
            <w:tcW w:w="1418" w:type="dxa"/>
            <w:shd w:val="clear" w:color="auto" w:fill="006072"/>
          </w:tcPr>
          <w:p w14:paraId="78B43152" w14:textId="75AC1B46" w:rsidR="00D42222" w:rsidRPr="00A7548F" w:rsidRDefault="008F7662" w:rsidP="00D42222">
            <w:pPr>
              <w:rPr>
                <w:rFonts w:ascii="Arial" w:hAnsi="Arial" w:cs="Arial"/>
                <w:b/>
                <w:bCs/>
                <w:color w:val="FFFFFF" w:themeColor="background1"/>
                <w:sz w:val="24"/>
                <w:szCs w:val="24"/>
              </w:rPr>
            </w:pPr>
            <w:r w:rsidRPr="00A7548F">
              <w:rPr>
                <w:rFonts w:ascii="Arial" w:hAnsi="Arial" w:cs="Arial"/>
                <w:b/>
                <w:bCs/>
                <w:color w:val="FFFFFF" w:themeColor="background1"/>
                <w:sz w:val="24"/>
                <w:szCs w:val="24"/>
              </w:rPr>
              <w:t>D</w:t>
            </w:r>
            <w:r w:rsidR="00D42222" w:rsidRPr="00A7548F">
              <w:rPr>
                <w:rFonts w:ascii="Arial" w:hAnsi="Arial" w:cs="Arial"/>
                <w:b/>
                <w:bCs/>
                <w:color w:val="FFFFFF" w:themeColor="background1"/>
                <w:sz w:val="24"/>
                <w:szCs w:val="24"/>
              </w:rPr>
              <w:t>ate:</w:t>
            </w:r>
          </w:p>
          <w:p w14:paraId="751A4ABA" w14:textId="77777777" w:rsidR="00D42222" w:rsidRPr="00A7548F" w:rsidRDefault="00D42222">
            <w:pPr>
              <w:rPr>
                <w:rFonts w:ascii="Arial" w:hAnsi="Arial" w:cs="Arial"/>
                <w:b/>
                <w:bCs/>
                <w:color w:val="FFFFFF" w:themeColor="background1"/>
                <w:sz w:val="24"/>
                <w:szCs w:val="24"/>
              </w:rPr>
            </w:pPr>
          </w:p>
        </w:tc>
        <w:tc>
          <w:tcPr>
            <w:tcW w:w="2500" w:type="dxa"/>
          </w:tcPr>
          <w:p w14:paraId="0C17EC81" w14:textId="77777777" w:rsidR="00D42222" w:rsidRDefault="00D42222">
            <w:pPr>
              <w:rPr>
                <w:rFonts w:ascii="Microsoft New Tai Lue" w:hAnsi="Microsoft New Tai Lue" w:cs="Microsoft New Tai Lue"/>
                <w:sz w:val="24"/>
                <w:szCs w:val="24"/>
              </w:rPr>
            </w:pPr>
          </w:p>
          <w:p w14:paraId="7264359D" w14:textId="77777777" w:rsidR="008F7662" w:rsidRDefault="008F7662">
            <w:pPr>
              <w:rPr>
                <w:rFonts w:ascii="Microsoft New Tai Lue" w:hAnsi="Microsoft New Tai Lue" w:cs="Microsoft New Tai Lue"/>
                <w:sz w:val="24"/>
                <w:szCs w:val="24"/>
              </w:rPr>
            </w:pPr>
          </w:p>
          <w:p w14:paraId="0CB1B962" w14:textId="0CD8C0AC" w:rsidR="008F7662" w:rsidRPr="00B15E52" w:rsidRDefault="008F7662">
            <w:pPr>
              <w:rPr>
                <w:rFonts w:ascii="Microsoft New Tai Lue" w:hAnsi="Microsoft New Tai Lue" w:cs="Microsoft New Tai Lue"/>
                <w:sz w:val="24"/>
                <w:szCs w:val="24"/>
              </w:rPr>
            </w:pPr>
          </w:p>
        </w:tc>
      </w:tr>
    </w:tbl>
    <w:p w14:paraId="0B51B45A" w14:textId="2AC2B8D3" w:rsidR="008767C7" w:rsidRPr="00B15E52" w:rsidRDefault="008767C7">
      <w:pPr>
        <w:rPr>
          <w:rFonts w:ascii="Microsoft New Tai Lue" w:hAnsi="Microsoft New Tai Lue" w:cs="Microsoft New Tai Lue"/>
          <w:sz w:val="24"/>
          <w:szCs w:val="24"/>
        </w:rPr>
      </w:pPr>
    </w:p>
    <w:tbl>
      <w:tblPr>
        <w:tblStyle w:val="TableGrid"/>
        <w:tblW w:w="0" w:type="auto"/>
        <w:tblInd w:w="-289" w:type="dxa"/>
        <w:tblLook w:val="04A0" w:firstRow="1" w:lastRow="0" w:firstColumn="1" w:lastColumn="0" w:noHBand="0" w:noVBand="1"/>
      </w:tblPr>
      <w:tblGrid>
        <w:gridCol w:w="6947"/>
        <w:gridCol w:w="2358"/>
      </w:tblGrid>
      <w:tr w:rsidR="008767C7" w:rsidRPr="00B15E52" w14:paraId="661A4671" w14:textId="77777777" w:rsidTr="00A7548F">
        <w:trPr>
          <w:trHeight w:val="274"/>
        </w:trPr>
        <w:tc>
          <w:tcPr>
            <w:tcW w:w="6947" w:type="dxa"/>
            <w:shd w:val="clear" w:color="auto" w:fill="006072"/>
          </w:tcPr>
          <w:p w14:paraId="1FA9A690" w14:textId="77777777" w:rsidR="008767C7" w:rsidRPr="00A7548F" w:rsidRDefault="008767C7" w:rsidP="00160810">
            <w:pPr>
              <w:jc w:val="center"/>
              <w:rPr>
                <w:rFonts w:ascii="Arial" w:hAnsi="Arial" w:cs="Arial"/>
                <w:b/>
                <w:bCs/>
                <w:color w:val="FFFFFF" w:themeColor="background1"/>
                <w:sz w:val="24"/>
                <w:szCs w:val="24"/>
              </w:rPr>
            </w:pPr>
            <w:r w:rsidRPr="00A7548F">
              <w:rPr>
                <w:rFonts w:ascii="Arial" w:hAnsi="Arial" w:cs="Arial"/>
                <w:b/>
                <w:bCs/>
                <w:color w:val="FFFFFF" w:themeColor="background1"/>
                <w:sz w:val="24"/>
                <w:szCs w:val="24"/>
              </w:rPr>
              <w:t xml:space="preserve">Checklist </w:t>
            </w:r>
            <w:r w:rsidR="00E705B3" w:rsidRPr="00A7548F">
              <w:rPr>
                <w:rFonts w:ascii="Arial" w:hAnsi="Arial" w:cs="Arial"/>
                <w:b/>
                <w:bCs/>
                <w:color w:val="FFFFFF" w:themeColor="background1"/>
                <w:sz w:val="24"/>
                <w:szCs w:val="24"/>
              </w:rPr>
              <w:t xml:space="preserve">of Pre-meeting Information Gathering </w:t>
            </w:r>
          </w:p>
          <w:p w14:paraId="46236622" w14:textId="61C00C6D" w:rsidR="00E705B3" w:rsidRPr="00A7548F" w:rsidRDefault="00E705B3" w:rsidP="00160810">
            <w:pPr>
              <w:jc w:val="center"/>
              <w:rPr>
                <w:rFonts w:ascii="Arial" w:hAnsi="Arial" w:cs="Arial"/>
                <w:b/>
                <w:bCs/>
                <w:color w:val="FFFFFF" w:themeColor="background1"/>
                <w:sz w:val="24"/>
                <w:szCs w:val="24"/>
              </w:rPr>
            </w:pPr>
          </w:p>
        </w:tc>
        <w:tc>
          <w:tcPr>
            <w:tcW w:w="2358" w:type="dxa"/>
            <w:shd w:val="clear" w:color="auto" w:fill="006072"/>
          </w:tcPr>
          <w:p w14:paraId="5711EF68" w14:textId="77777777" w:rsidR="008767C7" w:rsidRPr="00A7548F" w:rsidRDefault="008767C7" w:rsidP="00160810">
            <w:pPr>
              <w:jc w:val="center"/>
              <w:rPr>
                <w:rFonts w:ascii="Arial" w:hAnsi="Arial" w:cs="Arial"/>
                <w:b/>
                <w:bCs/>
                <w:color w:val="FFFFFF" w:themeColor="background1"/>
                <w:sz w:val="24"/>
                <w:szCs w:val="24"/>
              </w:rPr>
            </w:pPr>
            <w:r w:rsidRPr="00A7548F">
              <w:rPr>
                <w:rFonts w:ascii="Arial" w:hAnsi="Arial" w:cs="Arial"/>
                <w:b/>
                <w:bCs/>
                <w:color w:val="FFFFFF" w:themeColor="background1"/>
                <w:sz w:val="24"/>
                <w:szCs w:val="24"/>
              </w:rPr>
              <w:t xml:space="preserve">Done? </w:t>
            </w:r>
          </w:p>
        </w:tc>
      </w:tr>
      <w:tr w:rsidR="008767C7" w:rsidRPr="00794EE8" w14:paraId="69FD9353" w14:textId="77777777" w:rsidTr="00A7548F">
        <w:trPr>
          <w:trHeight w:val="274"/>
        </w:trPr>
        <w:tc>
          <w:tcPr>
            <w:tcW w:w="6947" w:type="dxa"/>
            <w:shd w:val="clear" w:color="auto" w:fill="auto"/>
          </w:tcPr>
          <w:p w14:paraId="190D38D7" w14:textId="68A6CC11" w:rsidR="008767C7" w:rsidRPr="00794EE8" w:rsidRDefault="008767C7" w:rsidP="00160810">
            <w:pPr>
              <w:rPr>
                <w:rFonts w:ascii="Arial" w:hAnsi="Arial" w:cs="Arial"/>
                <w:sz w:val="24"/>
                <w:szCs w:val="24"/>
              </w:rPr>
            </w:pPr>
            <w:r w:rsidRPr="00794EE8">
              <w:rPr>
                <w:rFonts w:ascii="Arial" w:hAnsi="Arial" w:cs="Arial"/>
                <w:sz w:val="24"/>
                <w:szCs w:val="24"/>
              </w:rPr>
              <w:t xml:space="preserve">STAR Chart </w:t>
            </w:r>
            <w:r w:rsidR="00F66A2A" w:rsidRPr="00794EE8">
              <w:rPr>
                <w:rFonts w:ascii="Arial" w:hAnsi="Arial" w:cs="Arial"/>
                <w:sz w:val="24"/>
                <w:szCs w:val="24"/>
              </w:rPr>
              <w:t xml:space="preserve">Information </w:t>
            </w:r>
          </w:p>
          <w:p w14:paraId="2B4A5724" w14:textId="77777777" w:rsidR="008767C7" w:rsidRPr="00794EE8" w:rsidRDefault="008767C7" w:rsidP="00160810">
            <w:pPr>
              <w:rPr>
                <w:rFonts w:ascii="Arial" w:hAnsi="Arial" w:cs="Arial"/>
                <w:sz w:val="24"/>
                <w:szCs w:val="24"/>
              </w:rPr>
            </w:pPr>
          </w:p>
        </w:tc>
        <w:tc>
          <w:tcPr>
            <w:tcW w:w="2358" w:type="dxa"/>
            <w:shd w:val="clear" w:color="auto" w:fill="auto"/>
          </w:tcPr>
          <w:p w14:paraId="5DFDBB0C" w14:textId="77777777" w:rsidR="008767C7" w:rsidRPr="00794EE8" w:rsidRDefault="008767C7" w:rsidP="00160810">
            <w:pPr>
              <w:rPr>
                <w:rFonts w:ascii="Arial" w:hAnsi="Arial" w:cs="Arial"/>
                <w:sz w:val="24"/>
                <w:szCs w:val="24"/>
              </w:rPr>
            </w:pPr>
          </w:p>
        </w:tc>
      </w:tr>
      <w:tr w:rsidR="008767C7" w:rsidRPr="00794EE8" w14:paraId="35F526B7" w14:textId="77777777" w:rsidTr="00A7548F">
        <w:trPr>
          <w:trHeight w:val="551"/>
        </w:trPr>
        <w:tc>
          <w:tcPr>
            <w:tcW w:w="6947" w:type="dxa"/>
            <w:shd w:val="clear" w:color="auto" w:fill="auto"/>
          </w:tcPr>
          <w:p w14:paraId="2C909F59" w14:textId="4A508221" w:rsidR="008767C7" w:rsidRPr="00794EE8" w:rsidRDefault="008767C7" w:rsidP="00160810">
            <w:pPr>
              <w:rPr>
                <w:rFonts w:ascii="Arial" w:hAnsi="Arial" w:cs="Arial"/>
                <w:sz w:val="24"/>
                <w:szCs w:val="24"/>
              </w:rPr>
            </w:pPr>
            <w:r w:rsidRPr="00794EE8">
              <w:rPr>
                <w:rFonts w:ascii="Arial" w:hAnsi="Arial" w:cs="Arial"/>
                <w:sz w:val="24"/>
                <w:szCs w:val="24"/>
              </w:rPr>
              <w:t xml:space="preserve">Information </w:t>
            </w:r>
            <w:r w:rsidR="004503F4" w:rsidRPr="00794EE8">
              <w:rPr>
                <w:rFonts w:ascii="Arial" w:hAnsi="Arial" w:cs="Arial"/>
                <w:sz w:val="24"/>
                <w:szCs w:val="24"/>
              </w:rPr>
              <w:t>about SEND</w:t>
            </w:r>
          </w:p>
        </w:tc>
        <w:tc>
          <w:tcPr>
            <w:tcW w:w="2358" w:type="dxa"/>
          </w:tcPr>
          <w:p w14:paraId="433DD3DA" w14:textId="77777777" w:rsidR="008767C7" w:rsidRPr="00794EE8" w:rsidRDefault="008767C7" w:rsidP="00160810">
            <w:pPr>
              <w:rPr>
                <w:rFonts w:ascii="Arial" w:hAnsi="Arial" w:cs="Arial"/>
                <w:sz w:val="24"/>
                <w:szCs w:val="24"/>
              </w:rPr>
            </w:pPr>
          </w:p>
        </w:tc>
      </w:tr>
      <w:tr w:rsidR="008767C7" w:rsidRPr="00794EE8" w14:paraId="3B9EE161" w14:textId="77777777" w:rsidTr="00A7548F">
        <w:trPr>
          <w:trHeight w:val="551"/>
        </w:trPr>
        <w:tc>
          <w:tcPr>
            <w:tcW w:w="6947" w:type="dxa"/>
            <w:shd w:val="clear" w:color="auto" w:fill="auto"/>
          </w:tcPr>
          <w:p w14:paraId="18DB1020" w14:textId="77777777" w:rsidR="008767C7" w:rsidRPr="00794EE8" w:rsidRDefault="008767C7" w:rsidP="00160810">
            <w:pPr>
              <w:rPr>
                <w:rFonts w:ascii="Arial" w:hAnsi="Arial" w:cs="Arial"/>
                <w:sz w:val="24"/>
                <w:szCs w:val="24"/>
              </w:rPr>
            </w:pPr>
            <w:r w:rsidRPr="00794EE8">
              <w:rPr>
                <w:rFonts w:ascii="Arial" w:hAnsi="Arial" w:cs="Arial"/>
                <w:sz w:val="24"/>
                <w:szCs w:val="24"/>
              </w:rPr>
              <w:t xml:space="preserve">Parent/carer views </w:t>
            </w:r>
          </w:p>
        </w:tc>
        <w:tc>
          <w:tcPr>
            <w:tcW w:w="2358" w:type="dxa"/>
          </w:tcPr>
          <w:p w14:paraId="270666B4" w14:textId="77777777" w:rsidR="008767C7" w:rsidRPr="00794EE8" w:rsidRDefault="008767C7" w:rsidP="00160810">
            <w:pPr>
              <w:rPr>
                <w:rFonts w:ascii="Arial" w:hAnsi="Arial" w:cs="Arial"/>
                <w:sz w:val="24"/>
                <w:szCs w:val="24"/>
              </w:rPr>
            </w:pPr>
          </w:p>
        </w:tc>
      </w:tr>
      <w:tr w:rsidR="00F66A2A" w:rsidRPr="00794EE8" w14:paraId="33446B91" w14:textId="77777777" w:rsidTr="00A7548F">
        <w:trPr>
          <w:trHeight w:val="551"/>
        </w:trPr>
        <w:tc>
          <w:tcPr>
            <w:tcW w:w="6947" w:type="dxa"/>
            <w:shd w:val="clear" w:color="auto" w:fill="auto"/>
          </w:tcPr>
          <w:p w14:paraId="1A5DA0D0" w14:textId="3727EFD1" w:rsidR="00F66A2A" w:rsidRPr="00794EE8" w:rsidRDefault="00F66A2A" w:rsidP="00160810">
            <w:pPr>
              <w:rPr>
                <w:rFonts w:ascii="Arial" w:hAnsi="Arial" w:cs="Arial"/>
                <w:sz w:val="24"/>
                <w:szCs w:val="24"/>
              </w:rPr>
            </w:pPr>
            <w:r w:rsidRPr="00794EE8">
              <w:rPr>
                <w:rFonts w:ascii="Arial" w:hAnsi="Arial" w:cs="Arial"/>
                <w:sz w:val="24"/>
                <w:szCs w:val="24"/>
              </w:rPr>
              <w:t xml:space="preserve">Child / Young Person Views </w:t>
            </w:r>
          </w:p>
        </w:tc>
        <w:tc>
          <w:tcPr>
            <w:tcW w:w="2358" w:type="dxa"/>
          </w:tcPr>
          <w:p w14:paraId="14EF16A5" w14:textId="77777777" w:rsidR="00F66A2A" w:rsidRPr="00794EE8" w:rsidRDefault="00F66A2A" w:rsidP="00160810">
            <w:pPr>
              <w:rPr>
                <w:rFonts w:ascii="Arial" w:hAnsi="Arial" w:cs="Arial"/>
                <w:sz w:val="24"/>
                <w:szCs w:val="24"/>
              </w:rPr>
            </w:pPr>
          </w:p>
        </w:tc>
      </w:tr>
      <w:tr w:rsidR="008767C7" w:rsidRPr="00794EE8" w14:paraId="0E775A29" w14:textId="77777777" w:rsidTr="00A7548F">
        <w:trPr>
          <w:trHeight w:val="551"/>
        </w:trPr>
        <w:tc>
          <w:tcPr>
            <w:tcW w:w="6947" w:type="dxa"/>
            <w:shd w:val="clear" w:color="auto" w:fill="auto"/>
          </w:tcPr>
          <w:p w14:paraId="593925D8" w14:textId="767A88A7" w:rsidR="008767C7" w:rsidRPr="00794EE8" w:rsidRDefault="008767C7" w:rsidP="00160810">
            <w:pPr>
              <w:rPr>
                <w:rFonts w:ascii="Arial" w:hAnsi="Arial" w:cs="Arial"/>
                <w:sz w:val="24"/>
                <w:szCs w:val="24"/>
              </w:rPr>
            </w:pPr>
            <w:r w:rsidRPr="00794EE8">
              <w:rPr>
                <w:rFonts w:ascii="Arial" w:hAnsi="Arial" w:cs="Arial"/>
                <w:sz w:val="24"/>
                <w:szCs w:val="24"/>
              </w:rPr>
              <w:t>Relevant historic informatio</w:t>
            </w:r>
            <w:r w:rsidR="00ED2AA6" w:rsidRPr="00794EE8">
              <w:rPr>
                <w:rFonts w:ascii="Arial" w:hAnsi="Arial" w:cs="Arial"/>
                <w:sz w:val="24"/>
                <w:szCs w:val="24"/>
              </w:rPr>
              <w:t xml:space="preserve">n, including </w:t>
            </w:r>
            <w:r w:rsidR="00B27C83" w:rsidRPr="00794EE8">
              <w:rPr>
                <w:rFonts w:ascii="Arial" w:hAnsi="Arial" w:cs="Arial"/>
                <w:sz w:val="24"/>
                <w:szCs w:val="24"/>
              </w:rPr>
              <w:t xml:space="preserve">ACEs, traumas or developmental factors that may be influencing behaviour. </w:t>
            </w:r>
          </w:p>
        </w:tc>
        <w:tc>
          <w:tcPr>
            <w:tcW w:w="2358" w:type="dxa"/>
          </w:tcPr>
          <w:p w14:paraId="006DC6FC" w14:textId="77777777" w:rsidR="008767C7" w:rsidRPr="00794EE8" w:rsidRDefault="008767C7" w:rsidP="00160810">
            <w:pPr>
              <w:rPr>
                <w:rFonts w:ascii="Arial" w:hAnsi="Arial" w:cs="Arial"/>
                <w:sz w:val="24"/>
                <w:szCs w:val="24"/>
              </w:rPr>
            </w:pPr>
          </w:p>
        </w:tc>
      </w:tr>
    </w:tbl>
    <w:p w14:paraId="66A50A48" w14:textId="2A23C517" w:rsidR="00E37064" w:rsidRPr="00794EE8" w:rsidRDefault="00E37064">
      <w:pPr>
        <w:rPr>
          <w:rFonts w:ascii="Arial" w:hAnsi="Arial" w:cs="Arial"/>
          <w:sz w:val="24"/>
          <w:szCs w:val="24"/>
        </w:rPr>
      </w:pPr>
    </w:p>
    <w:tbl>
      <w:tblPr>
        <w:tblStyle w:val="TableGrid"/>
        <w:tblW w:w="0" w:type="auto"/>
        <w:tblInd w:w="-289" w:type="dxa"/>
        <w:tblLook w:val="04A0" w:firstRow="1" w:lastRow="0" w:firstColumn="1" w:lastColumn="0" w:noHBand="0" w:noVBand="1"/>
      </w:tblPr>
      <w:tblGrid>
        <w:gridCol w:w="9305"/>
      </w:tblGrid>
      <w:tr w:rsidR="00B77E40" w:rsidRPr="00B15E52" w14:paraId="03455A41" w14:textId="77777777" w:rsidTr="00794EE8">
        <w:trPr>
          <w:trHeight w:val="274"/>
        </w:trPr>
        <w:tc>
          <w:tcPr>
            <w:tcW w:w="9305" w:type="dxa"/>
            <w:shd w:val="clear" w:color="auto" w:fill="006072"/>
          </w:tcPr>
          <w:p w14:paraId="623A6AE9" w14:textId="273B7C95" w:rsidR="00B77E40" w:rsidRPr="00794EE8" w:rsidRDefault="00B77E40" w:rsidP="00B77E40">
            <w:pPr>
              <w:rPr>
                <w:rFonts w:ascii="Arial" w:hAnsi="Arial" w:cs="Arial"/>
                <w:color w:val="FFFFFF" w:themeColor="background1"/>
                <w:sz w:val="24"/>
                <w:szCs w:val="24"/>
              </w:rPr>
            </w:pPr>
            <w:r w:rsidRPr="00794EE8">
              <w:rPr>
                <w:rFonts w:ascii="Arial" w:hAnsi="Arial" w:cs="Arial"/>
                <w:color w:val="FFFFFF" w:themeColor="background1"/>
                <w:sz w:val="24"/>
                <w:szCs w:val="24"/>
              </w:rPr>
              <w:t xml:space="preserve">What </w:t>
            </w:r>
            <w:r w:rsidR="00FE14A4" w:rsidRPr="00794EE8">
              <w:rPr>
                <w:rFonts w:ascii="Arial" w:hAnsi="Arial" w:cs="Arial"/>
                <w:color w:val="FFFFFF" w:themeColor="background1"/>
                <w:sz w:val="24"/>
                <w:szCs w:val="24"/>
              </w:rPr>
              <w:t>behaviour is being seen and what is our understanding of this behaviour?</w:t>
            </w:r>
            <w:r w:rsidR="00333F8E" w:rsidRPr="00794EE8">
              <w:rPr>
                <w:rFonts w:ascii="Arial" w:hAnsi="Arial" w:cs="Arial"/>
                <w:color w:val="FFFFFF" w:themeColor="background1"/>
                <w:sz w:val="24"/>
                <w:szCs w:val="24"/>
              </w:rPr>
              <w:t xml:space="preserve"> (i.e. us</w:t>
            </w:r>
            <w:r w:rsidR="003D7C80" w:rsidRPr="00794EE8">
              <w:rPr>
                <w:rFonts w:ascii="Arial" w:hAnsi="Arial" w:cs="Arial"/>
                <w:color w:val="FFFFFF" w:themeColor="background1"/>
                <w:sz w:val="24"/>
                <w:szCs w:val="24"/>
              </w:rPr>
              <w:t>e the</w:t>
            </w:r>
            <w:r w:rsidR="00333F8E" w:rsidRPr="00794EE8">
              <w:rPr>
                <w:rFonts w:ascii="Arial" w:hAnsi="Arial" w:cs="Arial"/>
                <w:color w:val="FFFFFF" w:themeColor="background1"/>
                <w:sz w:val="24"/>
                <w:szCs w:val="24"/>
              </w:rPr>
              <w:t xml:space="preserve"> information </w:t>
            </w:r>
            <w:r w:rsidR="00421645" w:rsidRPr="00794EE8">
              <w:rPr>
                <w:rFonts w:ascii="Arial" w:hAnsi="Arial" w:cs="Arial"/>
                <w:color w:val="FFFFFF" w:themeColor="background1"/>
                <w:sz w:val="24"/>
                <w:szCs w:val="24"/>
              </w:rPr>
              <w:t>gathered above</w:t>
            </w:r>
            <w:r w:rsidR="003D7C80" w:rsidRPr="00794EE8">
              <w:rPr>
                <w:rFonts w:ascii="Arial" w:hAnsi="Arial" w:cs="Arial"/>
                <w:color w:val="FFFFFF" w:themeColor="background1"/>
                <w:sz w:val="24"/>
                <w:szCs w:val="24"/>
              </w:rPr>
              <w:t xml:space="preserve"> to agree key functions of the behaviour</w:t>
            </w:r>
            <w:r w:rsidR="00421645" w:rsidRPr="00794EE8">
              <w:rPr>
                <w:rFonts w:ascii="Arial" w:hAnsi="Arial" w:cs="Arial"/>
                <w:color w:val="FFFFFF" w:themeColor="background1"/>
                <w:sz w:val="24"/>
                <w:szCs w:val="24"/>
              </w:rPr>
              <w:t xml:space="preserve">) </w:t>
            </w:r>
            <w:r w:rsidR="00333F8E" w:rsidRPr="00794EE8">
              <w:rPr>
                <w:rFonts w:ascii="Arial" w:hAnsi="Arial" w:cs="Arial"/>
                <w:color w:val="FFFFFF" w:themeColor="background1"/>
                <w:sz w:val="24"/>
                <w:szCs w:val="24"/>
              </w:rPr>
              <w:t xml:space="preserve"> </w:t>
            </w:r>
            <w:r w:rsidR="00FE14A4" w:rsidRPr="00794EE8">
              <w:rPr>
                <w:rFonts w:ascii="Arial" w:hAnsi="Arial" w:cs="Arial"/>
                <w:color w:val="FFFFFF" w:themeColor="background1"/>
                <w:sz w:val="24"/>
                <w:szCs w:val="24"/>
              </w:rPr>
              <w:t xml:space="preserve"> </w:t>
            </w:r>
          </w:p>
          <w:p w14:paraId="4FEAF1A6" w14:textId="2F015C30" w:rsidR="00FE14A4" w:rsidRPr="00B15E52" w:rsidRDefault="00FE14A4" w:rsidP="00B77E40">
            <w:pPr>
              <w:rPr>
                <w:rFonts w:ascii="Microsoft New Tai Lue" w:hAnsi="Microsoft New Tai Lue" w:cs="Microsoft New Tai Lue"/>
                <w:sz w:val="24"/>
                <w:szCs w:val="24"/>
              </w:rPr>
            </w:pPr>
          </w:p>
        </w:tc>
      </w:tr>
      <w:tr w:rsidR="00B77E40" w:rsidRPr="00B15E52" w14:paraId="1234F4B8" w14:textId="77777777" w:rsidTr="003D7C80">
        <w:trPr>
          <w:trHeight w:val="1798"/>
        </w:trPr>
        <w:tc>
          <w:tcPr>
            <w:tcW w:w="9305" w:type="dxa"/>
            <w:shd w:val="clear" w:color="auto" w:fill="auto"/>
          </w:tcPr>
          <w:p w14:paraId="4BB9D27E" w14:textId="77777777" w:rsidR="00B87F65" w:rsidRDefault="00B87F65" w:rsidP="008D0A8F">
            <w:pPr>
              <w:rPr>
                <w:rFonts w:ascii="Microsoft New Tai Lue" w:hAnsi="Microsoft New Tai Lue" w:cs="Microsoft New Tai Lue"/>
                <w:sz w:val="24"/>
                <w:szCs w:val="24"/>
              </w:rPr>
            </w:pPr>
          </w:p>
          <w:p w14:paraId="01066B10" w14:textId="77777777" w:rsidR="00215A3D" w:rsidRDefault="00215A3D" w:rsidP="008D0A8F">
            <w:pPr>
              <w:rPr>
                <w:rFonts w:ascii="Microsoft New Tai Lue" w:hAnsi="Microsoft New Tai Lue" w:cs="Microsoft New Tai Lue"/>
                <w:sz w:val="24"/>
                <w:szCs w:val="24"/>
              </w:rPr>
            </w:pPr>
          </w:p>
          <w:p w14:paraId="0A9E3FBA" w14:textId="77777777" w:rsidR="00215A3D" w:rsidRDefault="00215A3D" w:rsidP="008D0A8F">
            <w:pPr>
              <w:rPr>
                <w:rFonts w:ascii="Microsoft New Tai Lue" w:hAnsi="Microsoft New Tai Lue" w:cs="Microsoft New Tai Lue"/>
                <w:sz w:val="24"/>
                <w:szCs w:val="24"/>
              </w:rPr>
            </w:pPr>
          </w:p>
          <w:p w14:paraId="2B68F023" w14:textId="77777777" w:rsidR="00215A3D" w:rsidRDefault="00215A3D" w:rsidP="008D0A8F">
            <w:pPr>
              <w:rPr>
                <w:rFonts w:ascii="Microsoft New Tai Lue" w:hAnsi="Microsoft New Tai Lue" w:cs="Microsoft New Tai Lue"/>
                <w:sz w:val="24"/>
                <w:szCs w:val="24"/>
              </w:rPr>
            </w:pPr>
          </w:p>
          <w:p w14:paraId="39BA7C3B" w14:textId="77777777" w:rsidR="00215A3D" w:rsidRDefault="00215A3D" w:rsidP="008D0A8F">
            <w:pPr>
              <w:rPr>
                <w:rFonts w:ascii="Microsoft New Tai Lue" w:hAnsi="Microsoft New Tai Lue" w:cs="Microsoft New Tai Lue"/>
                <w:sz w:val="24"/>
                <w:szCs w:val="24"/>
              </w:rPr>
            </w:pPr>
          </w:p>
          <w:p w14:paraId="2F1379A8" w14:textId="77777777" w:rsidR="00215A3D" w:rsidRDefault="00215A3D" w:rsidP="008D0A8F">
            <w:pPr>
              <w:rPr>
                <w:rFonts w:ascii="Microsoft New Tai Lue" w:hAnsi="Microsoft New Tai Lue" w:cs="Microsoft New Tai Lue"/>
                <w:sz w:val="24"/>
                <w:szCs w:val="24"/>
              </w:rPr>
            </w:pPr>
          </w:p>
          <w:p w14:paraId="3659DB89" w14:textId="77777777" w:rsidR="00215A3D" w:rsidRDefault="00215A3D" w:rsidP="008D0A8F">
            <w:pPr>
              <w:rPr>
                <w:rFonts w:ascii="Microsoft New Tai Lue" w:hAnsi="Microsoft New Tai Lue" w:cs="Microsoft New Tai Lue"/>
                <w:sz w:val="24"/>
                <w:szCs w:val="24"/>
              </w:rPr>
            </w:pPr>
          </w:p>
          <w:p w14:paraId="515F73EE" w14:textId="77777777" w:rsidR="00215A3D" w:rsidRDefault="00215A3D" w:rsidP="008D0A8F">
            <w:pPr>
              <w:rPr>
                <w:rFonts w:ascii="Microsoft New Tai Lue" w:hAnsi="Microsoft New Tai Lue" w:cs="Microsoft New Tai Lue"/>
                <w:sz w:val="24"/>
                <w:szCs w:val="24"/>
              </w:rPr>
            </w:pPr>
          </w:p>
          <w:p w14:paraId="431B143A" w14:textId="77777777" w:rsidR="00A7548F" w:rsidRDefault="00A7548F" w:rsidP="008D0A8F">
            <w:pPr>
              <w:rPr>
                <w:rFonts w:ascii="Microsoft New Tai Lue" w:hAnsi="Microsoft New Tai Lue" w:cs="Microsoft New Tai Lue"/>
                <w:sz w:val="24"/>
                <w:szCs w:val="24"/>
              </w:rPr>
            </w:pPr>
          </w:p>
          <w:p w14:paraId="3D64CF0C" w14:textId="77777777" w:rsidR="002611F2" w:rsidRDefault="002611F2" w:rsidP="008D0A8F">
            <w:pPr>
              <w:rPr>
                <w:rFonts w:ascii="Microsoft New Tai Lue" w:hAnsi="Microsoft New Tai Lue" w:cs="Microsoft New Tai Lue"/>
                <w:sz w:val="24"/>
                <w:szCs w:val="24"/>
              </w:rPr>
            </w:pPr>
          </w:p>
          <w:p w14:paraId="2AD3EFEE" w14:textId="77777777" w:rsidR="002611F2" w:rsidRDefault="002611F2" w:rsidP="008D0A8F">
            <w:pPr>
              <w:rPr>
                <w:rFonts w:ascii="Microsoft New Tai Lue" w:hAnsi="Microsoft New Tai Lue" w:cs="Microsoft New Tai Lue"/>
                <w:sz w:val="24"/>
                <w:szCs w:val="24"/>
              </w:rPr>
            </w:pPr>
          </w:p>
          <w:p w14:paraId="15445803" w14:textId="77777777" w:rsidR="002611F2" w:rsidRDefault="002611F2" w:rsidP="008D0A8F">
            <w:pPr>
              <w:rPr>
                <w:rFonts w:ascii="Microsoft New Tai Lue" w:hAnsi="Microsoft New Tai Lue" w:cs="Microsoft New Tai Lue"/>
                <w:sz w:val="24"/>
                <w:szCs w:val="24"/>
              </w:rPr>
            </w:pPr>
          </w:p>
          <w:p w14:paraId="363943CB" w14:textId="77777777" w:rsidR="002611F2" w:rsidRDefault="002611F2" w:rsidP="008D0A8F">
            <w:pPr>
              <w:rPr>
                <w:rFonts w:ascii="Microsoft New Tai Lue" w:hAnsi="Microsoft New Tai Lue" w:cs="Microsoft New Tai Lue"/>
                <w:sz w:val="24"/>
                <w:szCs w:val="24"/>
              </w:rPr>
            </w:pPr>
          </w:p>
          <w:p w14:paraId="41FC73F8" w14:textId="77777777" w:rsidR="002611F2" w:rsidRDefault="002611F2" w:rsidP="008D0A8F">
            <w:pPr>
              <w:rPr>
                <w:rFonts w:ascii="Microsoft New Tai Lue" w:hAnsi="Microsoft New Tai Lue" w:cs="Microsoft New Tai Lue"/>
                <w:sz w:val="24"/>
                <w:szCs w:val="24"/>
              </w:rPr>
            </w:pPr>
          </w:p>
          <w:p w14:paraId="414F1712" w14:textId="53E6D975" w:rsidR="00215A3D" w:rsidRPr="00B15E52" w:rsidRDefault="00215A3D" w:rsidP="00A7548F">
            <w:pPr>
              <w:jc w:val="center"/>
              <w:rPr>
                <w:rFonts w:ascii="Microsoft New Tai Lue" w:hAnsi="Microsoft New Tai Lue" w:cs="Microsoft New Tai Lue"/>
                <w:sz w:val="24"/>
                <w:szCs w:val="24"/>
              </w:rPr>
            </w:pPr>
          </w:p>
        </w:tc>
      </w:tr>
      <w:tr w:rsidR="00D9153F" w:rsidRPr="00B15E52" w14:paraId="2CC1372B" w14:textId="77777777" w:rsidTr="00794EE8">
        <w:trPr>
          <w:trHeight w:val="397"/>
        </w:trPr>
        <w:tc>
          <w:tcPr>
            <w:tcW w:w="9305" w:type="dxa"/>
            <w:shd w:val="clear" w:color="auto" w:fill="006072"/>
          </w:tcPr>
          <w:p w14:paraId="343BBB09" w14:textId="77777777" w:rsidR="00D9153F" w:rsidRPr="00794EE8" w:rsidRDefault="006A5211" w:rsidP="00D9153F">
            <w:pPr>
              <w:rPr>
                <w:rFonts w:ascii="Arial" w:hAnsi="Arial" w:cs="Arial"/>
                <w:color w:val="FFFFFF" w:themeColor="background1"/>
                <w:sz w:val="24"/>
                <w:szCs w:val="24"/>
              </w:rPr>
            </w:pPr>
            <w:r w:rsidRPr="00794EE8">
              <w:rPr>
                <w:rFonts w:ascii="Arial" w:hAnsi="Arial" w:cs="Arial"/>
                <w:color w:val="FFFFFF" w:themeColor="background1"/>
                <w:sz w:val="24"/>
                <w:szCs w:val="24"/>
              </w:rPr>
              <w:lastRenderedPageBreak/>
              <w:t xml:space="preserve">What is going well and what are the strengths that can be built upon? </w:t>
            </w:r>
          </w:p>
          <w:p w14:paraId="56C05D1E" w14:textId="3B01197E" w:rsidR="006A5211" w:rsidRPr="00B15E52" w:rsidRDefault="006A5211" w:rsidP="00D9153F">
            <w:pPr>
              <w:rPr>
                <w:rFonts w:ascii="Microsoft New Tai Lue" w:hAnsi="Microsoft New Tai Lue" w:cs="Microsoft New Tai Lue"/>
                <w:sz w:val="24"/>
                <w:szCs w:val="24"/>
              </w:rPr>
            </w:pPr>
          </w:p>
        </w:tc>
      </w:tr>
      <w:tr w:rsidR="00D9153F" w:rsidRPr="00B15E52" w14:paraId="7CDDA008" w14:textId="77777777" w:rsidTr="003D7C80">
        <w:trPr>
          <w:trHeight w:val="1834"/>
        </w:trPr>
        <w:tc>
          <w:tcPr>
            <w:tcW w:w="9305" w:type="dxa"/>
          </w:tcPr>
          <w:p w14:paraId="594691A5" w14:textId="77777777" w:rsidR="00D9153F" w:rsidRPr="00B15E52" w:rsidRDefault="00D9153F" w:rsidP="00D9153F">
            <w:pPr>
              <w:rPr>
                <w:rFonts w:ascii="Microsoft New Tai Lue" w:hAnsi="Microsoft New Tai Lue" w:cs="Microsoft New Tai Lue"/>
                <w:sz w:val="24"/>
                <w:szCs w:val="24"/>
              </w:rPr>
            </w:pPr>
          </w:p>
          <w:p w14:paraId="6D59FBD7" w14:textId="77777777" w:rsidR="00D9153F" w:rsidRPr="00B15E52" w:rsidRDefault="00D9153F" w:rsidP="00D9153F">
            <w:pPr>
              <w:rPr>
                <w:rFonts w:ascii="Microsoft New Tai Lue" w:hAnsi="Microsoft New Tai Lue" w:cs="Microsoft New Tai Lue"/>
                <w:sz w:val="24"/>
                <w:szCs w:val="24"/>
              </w:rPr>
            </w:pPr>
          </w:p>
          <w:p w14:paraId="3F8BED38" w14:textId="77777777" w:rsidR="00D9153F" w:rsidRPr="00B15E52" w:rsidRDefault="00D9153F" w:rsidP="00D9153F">
            <w:pPr>
              <w:rPr>
                <w:rFonts w:ascii="Microsoft New Tai Lue" w:hAnsi="Microsoft New Tai Lue" w:cs="Microsoft New Tai Lue"/>
                <w:sz w:val="24"/>
                <w:szCs w:val="24"/>
              </w:rPr>
            </w:pPr>
          </w:p>
          <w:p w14:paraId="1F7F101E" w14:textId="77777777" w:rsidR="00D9153F" w:rsidRPr="00B15E52" w:rsidRDefault="00D9153F" w:rsidP="00D9153F">
            <w:pPr>
              <w:rPr>
                <w:rFonts w:ascii="Microsoft New Tai Lue" w:hAnsi="Microsoft New Tai Lue" w:cs="Microsoft New Tai Lue"/>
                <w:sz w:val="24"/>
                <w:szCs w:val="24"/>
              </w:rPr>
            </w:pPr>
          </w:p>
          <w:p w14:paraId="0A1E494E" w14:textId="77777777" w:rsidR="00D9153F" w:rsidRDefault="00D9153F" w:rsidP="00D9153F">
            <w:pPr>
              <w:rPr>
                <w:rFonts w:ascii="Microsoft New Tai Lue" w:hAnsi="Microsoft New Tai Lue" w:cs="Microsoft New Tai Lue"/>
                <w:sz w:val="24"/>
                <w:szCs w:val="24"/>
              </w:rPr>
            </w:pPr>
          </w:p>
          <w:p w14:paraId="53706C9F" w14:textId="77777777" w:rsidR="0086010F" w:rsidRDefault="0086010F" w:rsidP="00D9153F">
            <w:pPr>
              <w:rPr>
                <w:rFonts w:ascii="Microsoft New Tai Lue" w:hAnsi="Microsoft New Tai Lue" w:cs="Microsoft New Tai Lue"/>
                <w:sz w:val="24"/>
                <w:szCs w:val="24"/>
              </w:rPr>
            </w:pPr>
          </w:p>
          <w:p w14:paraId="01369E56" w14:textId="77777777" w:rsidR="0086010F" w:rsidRDefault="0086010F" w:rsidP="00D9153F">
            <w:pPr>
              <w:rPr>
                <w:rFonts w:ascii="Microsoft New Tai Lue" w:hAnsi="Microsoft New Tai Lue" w:cs="Microsoft New Tai Lue"/>
                <w:sz w:val="24"/>
                <w:szCs w:val="24"/>
              </w:rPr>
            </w:pPr>
          </w:p>
          <w:p w14:paraId="6700DEDF" w14:textId="77777777" w:rsidR="0086010F" w:rsidRDefault="0086010F" w:rsidP="00D9153F">
            <w:pPr>
              <w:rPr>
                <w:rFonts w:ascii="Microsoft New Tai Lue" w:hAnsi="Microsoft New Tai Lue" w:cs="Microsoft New Tai Lue"/>
                <w:sz w:val="24"/>
                <w:szCs w:val="24"/>
              </w:rPr>
            </w:pPr>
          </w:p>
          <w:p w14:paraId="7FE060CB" w14:textId="77777777" w:rsidR="0086010F" w:rsidRPr="00B15E52" w:rsidRDefault="0086010F" w:rsidP="00D9153F">
            <w:pPr>
              <w:rPr>
                <w:rFonts w:ascii="Microsoft New Tai Lue" w:hAnsi="Microsoft New Tai Lue" w:cs="Microsoft New Tai Lue"/>
                <w:sz w:val="24"/>
                <w:szCs w:val="24"/>
              </w:rPr>
            </w:pPr>
          </w:p>
          <w:p w14:paraId="38B46D9B" w14:textId="7DE9B6FF" w:rsidR="00D9153F" w:rsidRPr="00B15E52" w:rsidRDefault="00D9153F" w:rsidP="00BA39C0">
            <w:pPr>
              <w:jc w:val="center"/>
              <w:rPr>
                <w:rFonts w:ascii="Microsoft New Tai Lue" w:hAnsi="Microsoft New Tai Lue" w:cs="Microsoft New Tai Lue"/>
                <w:sz w:val="24"/>
                <w:szCs w:val="24"/>
              </w:rPr>
            </w:pPr>
          </w:p>
        </w:tc>
      </w:tr>
    </w:tbl>
    <w:p w14:paraId="21EA58DF" w14:textId="36601E6E" w:rsidR="009515A6" w:rsidRPr="00B15E52" w:rsidRDefault="009515A6">
      <w:pPr>
        <w:rPr>
          <w:rFonts w:ascii="Microsoft New Tai Lue" w:hAnsi="Microsoft New Tai Lue" w:cs="Microsoft New Tai Lue"/>
          <w:sz w:val="24"/>
          <w:szCs w:val="24"/>
        </w:rPr>
      </w:pPr>
    </w:p>
    <w:tbl>
      <w:tblPr>
        <w:tblStyle w:val="TableGrid"/>
        <w:tblW w:w="0" w:type="auto"/>
        <w:tblInd w:w="-289" w:type="dxa"/>
        <w:tblLook w:val="04A0" w:firstRow="1" w:lastRow="0" w:firstColumn="1" w:lastColumn="0" w:noHBand="0" w:noVBand="1"/>
      </w:tblPr>
      <w:tblGrid>
        <w:gridCol w:w="9305"/>
      </w:tblGrid>
      <w:tr w:rsidR="009515A6" w:rsidRPr="00B15E52" w14:paraId="0346F8C0" w14:textId="77777777" w:rsidTr="00794EE8">
        <w:tc>
          <w:tcPr>
            <w:tcW w:w="9305" w:type="dxa"/>
            <w:shd w:val="clear" w:color="auto" w:fill="006072"/>
          </w:tcPr>
          <w:p w14:paraId="40EC7013" w14:textId="773CC979" w:rsidR="009515A6" w:rsidRPr="00794EE8" w:rsidRDefault="000B4E9B">
            <w:pPr>
              <w:rPr>
                <w:rFonts w:ascii="Arial" w:hAnsi="Arial" w:cs="Arial"/>
                <w:color w:val="FFFFFF" w:themeColor="background1"/>
                <w:sz w:val="24"/>
                <w:szCs w:val="24"/>
              </w:rPr>
            </w:pPr>
            <w:r w:rsidRPr="00794EE8">
              <w:rPr>
                <w:rFonts w:ascii="Arial" w:hAnsi="Arial" w:cs="Arial"/>
                <w:color w:val="FFFFFF" w:themeColor="background1"/>
                <w:sz w:val="24"/>
                <w:szCs w:val="24"/>
              </w:rPr>
              <w:t>As adults, w</w:t>
            </w:r>
            <w:r w:rsidR="004527E5" w:rsidRPr="00794EE8">
              <w:rPr>
                <w:rFonts w:ascii="Arial" w:hAnsi="Arial" w:cs="Arial"/>
                <w:color w:val="FFFFFF" w:themeColor="background1"/>
                <w:sz w:val="24"/>
                <w:szCs w:val="24"/>
              </w:rPr>
              <w:t xml:space="preserve">hat strategies, approaches </w:t>
            </w:r>
            <w:r w:rsidR="00377025" w:rsidRPr="00794EE8">
              <w:rPr>
                <w:rFonts w:ascii="Arial" w:hAnsi="Arial" w:cs="Arial"/>
                <w:color w:val="FFFFFF" w:themeColor="background1"/>
                <w:sz w:val="24"/>
                <w:szCs w:val="24"/>
              </w:rPr>
              <w:t xml:space="preserve">and actions </w:t>
            </w:r>
            <w:r w:rsidRPr="00794EE8">
              <w:rPr>
                <w:rFonts w:ascii="Arial" w:hAnsi="Arial" w:cs="Arial"/>
                <w:color w:val="FFFFFF" w:themeColor="background1"/>
                <w:sz w:val="24"/>
                <w:szCs w:val="24"/>
              </w:rPr>
              <w:t xml:space="preserve">can we take that </w:t>
            </w:r>
            <w:r w:rsidR="00377025" w:rsidRPr="00794EE8">
              <w:rPr>
                <w:rFonts w:ascii="Arial" w:hAnsi="Arial" w:cs="Arial"/>
                <w:color w:val="FFFFFF" w:themeColor="background1"/>
                <w:sz w:val="24"/>
                <w:szCs w:val="24"/>
              </w:rPr>
              <w:t xml:space="preserve">are likely to have a positive impact? </w:t>
            </w:r>
            <w:r w:rsidR="00EC04E8" w:rsidRPr="00794EE8">
              <w:rPr>
                <w:rFonts w:ascii="Arial" w:hAnsi="Arial" w:cs="Arial"/>
                <w:color w:val="FFFFFF" w:themeColor="background1"/>
                <w:sz w:val="24"/>
                <w:szCs w:val="24"/>
              </w:rPr>
              <w:t>(</w:t>
            </w:r>
            <w:r w:rsidR="00EF05DB" w:rsidRPr="00794EE8">
              <w:rPr>
                <w:rFonts w:ascii="Arial" w:hAnsi="Arial" w:cs="Arial"/>
                <w:color w:val="FFFFFF" w:themeColor="background1"/>
                <w:sz w:val="24"/>
                <w:szCs w:val="24"/>
              </w:rPr>
              <w:t xml:space="preserve">with consideration to the functions of behaviour identified). </w:t>
            </w:r>
          </w:p>
          <w:p w14:paraId="72E982AC" w14:textId="4AB9472D" w:rsidR="00377025" w:rsidRPr="00B15E52" w:rsidRDefault="00377025">
            <w:pPr>
              <w:rPr>
                <w:rFonts w:ascii="Microsoft New Tai Lue" w:hAnsi="Microsoft New Tai Lue" w:cs="Microsoft New Tai Lue"/>
                <w:sz w:val="24"/>
                <w:szCs w:val="24"/>
              </w:rPr>
            </w:pPr>
          </w:p>
        </w:tc>
      </w:tr>
      <w:tr w:rsidR="009515A6" w:rsidRPr="00B15E52" w14:paraId="1E410E87" w14:textId="77777777" w:rsidTr="00116496">
        <w:trPr>
          <w:trHeight w:val="1844"/>
        </w:trPr>
        <w:tc>
          <w:tcPr>
            <w:tcW w:w="9305" w:type="dxa"/>
          </w:tcPr>
          <w:p w14:paraId="4313BCBD" w14:textId="77777777" w:rsidR="009515A6" w:rsidRDefault="009515A6">
            <w:pPr>
              <w:rPr>
                <w:rFonts w:ascii="Microsoft New Tai Lue" w:hAnsi="Microsoft New Tai Lue" w:cs="Microsoft New Tai Lue"/>
                <w:sz w:val="24"/>
                <w:szCs w:val="24"/>
              </w:rPr>
            </w:pPr>
          </w:p>
          <w:p w14:paraId="17C7A294" w14:textId="77777777" w:rsidR="00EF05DB" w:rsidRDefault="00EF05DB">
            <w:pPr>
              <w:rPr>
                <w:rFonts w:ascii="Microsoft New Tai Lue" w:hAnsi="Microsoft New Tai Lue" w:cs="Microsoft New Tai Lue"/>
                <w:sz w:val="24"/>
                <w:szCs w:val="24"/>
              </w:rPr>
            </w:pPr>
          </w:p>
          <w:p w14:paraId="10C7E7F7" w14:textId="77777777" w:rsidR="00EF05DB" w:rsidRDefault="00EF05DB">
            <w:pPr>
              <w:rPr>
                <w:rFonts w:ascii="Microsoft New Tai Lue" w:hAnsi="Microsoft New Tai Lue" w:cs="Microsoft New Tai Lue"/>
                <w:sz w:val="24"/>
                <w:szCs w:val="24"/>
              </w:rPr>
            </w:pPr>
          </w:p>
          <w:p w14:paraId="7A8B28E1" w14:textId="77777777" w:rsidR="00EF05DB" w:rsidRDefault="00EF05DB">
            <w:pPr>
              <w:rPr>
                <w:rFonts w:ascii="Microsoft New Tai Lue" w:hAnsi="Microsoft New Tai Lue" w:cs="Microsoft New Tai Lue"/>
                <w:sz w:val="24"/>
                <w:szCs w:val="24"/>
              </w:rPr>
            </w:pPr>
          </w:p>
          <w:p w14:paraId="324F5E11" w14:textId="77777777" w:rsidR="00EF05DB" w:rsidRDefault="00EF05DB">
            <w:pPr>
              <w:rPr>
                <w:rFonts w:ascii="Microsoft New Tai Lue" w:hAnsi="Microsoft New Tai Lue" w:cs="Microsoft New Tai Lue"/>
                <w:sz w:val="24"/>
                <w:szCs w:val="24"/>
              </w:rPr>
            </w:pPr>
          </w:p>
          <w:p w14:paraId="70138E91" w14:textId="77777777" w:rsidR="00EF05DB" w:rsidRDefault="00EF05DB">
            <w:pPr>
              <w:rPr>
                <w:rFonts w:ascii="Microsoft New Tai Lue" w:hAnsi="Microsoft New Tai Lue" w:cs="Microsoft New Tai Lue"/>
                <w:sz w:val="24"/>
                <w:szCs w:val="24"/>
              </w:rPr>
            </w:pPr>
          </w:p>
          <w:p w14:paraId="7E2B89D5" w14:textId="77777777" w:rsidR="00EF05DB" w:rsidRDefault="00EF05DB">
            <w:pPr>
              <w:rPr>
                <w:rFonts w:ascii="Microsoft New Tai Lue" w:hAnsi="Microsoft New Tai Lue" w:cs="Microsoft New Tai Lue"/>
                <w:sz w:val="24"/>
                <w:szCs w:val="24"/>
              </w:rPr>
            </w:pPr>
          </w:p>
          <w:p w14:paraId="0E8ACE66" w14:textId="77777777" w:rsidR="00EF05DB" w:rsidRDefault="00EF05DB">
            <w:pPr>
              <w:rPr>
                <w:rFonts w:ascii="Microsoft New Tai Lue" w:hAnsi="Microsoft New Tai Lue" w:cs="Microsoft New Tai Lue"/>
                <w:sz w:val="24"/>
                <w:szCs w:val="24"/>
              </w:rPr>
            </w:pPr>
          </w:p>
          <w:p w14:paraId="54C17F64" w14:textId="77777777" w:rsidR="00EF05DB" w:rsidRPr="00B15E52" w:rsidRDefault="00EF05DB">
            <w:pPr>
              <w:rPr>
                <w:rFonts w:ascii="Microsoft New Tai Lue" w:hAnsi="Microsoft New Tai Lue" w:cs="Microsoft New Tai Lue"/>
                <w:sz w:val="24"/>
                <w:szCs w:val="24"/>
              </w:rPr>
            </w:pPr>
          </w:p>
        </w:tc>
      </w:tr>
      <w:tr w:rsidR="00947C00" w:rsidRPr="00B15E52" w14:paraId="77257228" w14:textId="77777777" w:rsidTr="00794EE8">
        <w:trPr>
          <w:trHeight w:val="699"/>
        </w:trPr>
        <w:tc>
          <w:tcPr>
            <w:tcW w:w="9305" w:type="dxa"/>
            <w:shd w:val="clear" w:color="auto" w:fill="006072"/>
          </w:tcPr>
          <w:p w14:paraId="49FC8274" w14:textId="129F0873" w:rsidR="00947C00" w:rsidRPr="00794EE8" w:rsidRDefault="00947C00" w:rsidP="00947C00">
            <w:pPr>
              <w:rPr>
                <w:rFonts w:ascii="Arial" w:hAnsi="Arial" w:cs="Arial"/>
                <w:sz w:val="24"/>
                <w:szCs w:val="24"/>
              </w:rPr>
            </w:pPr>
            <w:r w:rsidRPr="00794EE8">
              <w:rPr>
                <w:rFonts w:ascii="Arial" w:hAnsi="Arial" w:cs="Arial"/>
                <w:color w:val="FFFFFF" w:themeColor="background1"/>
                <w:sz w:val="24"/>
                <w:szCs w:val="24"/>
              </w:rPr>
              <w:t xml:space="preserve">What specific skills does the CYP need to develop and how can we teach / support them to develop these? </w:t>
            </w:r>
          </w:p>
        </w:tc>
      </w:tr>
      <w:tr w:rsidR="00947C00" w:rsidRPr="00B15E52" w14:paraId="47C4871B" w14:textId="77777777" w:rsidTr="00116496">
        <w:trPr>
          <w:trHeight w:val="1844"/>
        </w:trPr>
        <w:tc>
          <w:tcPr>
            <w:tcW w:w="9305" w:type="dxa"/>
          </w:tcPr>
          <w:p w14:paraId="6CB204B6" w14:textId="77777777" w:rsidR="00947C00" w:rsidRDefault="00947C00" w:rsidP="00947C00">
            <w:pPr>
              <w:rPr>
                <w:rFonts w:ascii="Microsoft New Tai Lue" w:hAnsi="Microsoft New Tai Lue" w:cs="Microsoft New Tai Lue"/>
                <w:sz w:val="24"/>
                <w:szCs w:val="24"/>
              </w:rPr>
            </w:pPr>
          </w:p>
          <w:p w14:paraId="300099C4" w14:textId="77777777" w:rsidR="00116496" w:rsidRDefault="00116496" w:rsidP="00947C00">
            <w:pPr>
              <w:rPr>
                <w:rFonts w:ascii="Microsoft New Tai Lue" w:hAnsi="Microsoft New Tai Lue" w:cs="Microsoft New Tai Lue"/>
                <w:sz w:val="24"/>
                <w:szCs w:val="24"/>
              </w:rPr>
            </w:pPr>
          </w:p>
          <w:p w14:paraId="05C133C0" w14:textId="77777777" w:rsidR="00116496" w:rsidRDefault="00116496" w:rsidP="00947C00">
            <w:pPr>
              <w:rPr>
                <w:rFonts w:ascii="Microsoft New Tai Lue" w:hAnsi="Microsoft New Tai Lue" w:cs="Microsoft New Tai Lue"/>
                <w:sz w:val="24"/>
                <w:szCs w:val="24"/>
              </w:rPr>
            </w:pPr>
          </w:p>
          <w:p w14:paraId="55AB2049" w14:textId="77777777" w:rsidR="00116496" w:rsidRDefault="00116496" w:rsidP="00947C00">
            <w:pPr>
              <w:rPr>
                <w:rFonts w:ascii="Microsoft New Tai Lue" w:hAnsi="Microsoft New Tai Lue" w:cs="Microsoft New Tai Lue"/>
                <w:sz w:val="24"/>
                <w:szCs w:val="24"/>
              </w:rPr>
            </w:pPr>
          </w:p>
          <w:p w14:paraId="74698095" w14:textId="77777777" w:rsidR="00116496" w:rsidRDefault="00116496" w:rsidP="00947C00">
            <w:pPr>
              <w:rPr>
                <w:rFonts w:ascii="Microsoft New Tai Lue" w:hAnsi="Microsoft New Tai Lue" w:cs="Microsoft New Tai Lue"/>
                <w:sz w:val="24"/>
                <w:szCs w:val="24"/>
              </w:rPr>
            </w:pPr>
          </w:p>
          <w:p w14:paraId="7F18BA12" w14:textId="77777777" w:rsidR="00116496" w:rsidRDefault="00116496" w:rsidP="00947C00">
            <w:pPr>
              <w:rPr>
                <w:rFonts w:ascii="Microsoft New Tai Lue" w:hAnsi="Microsoft New Tai Lue" w:cs="Microsoft New Tai Lue"/>
                <w:sz w:val="24"/>
                <w:szCs w:val="24"/>
              </w:rPr>
            </w:pPr>
          </w:p>
          <w:p w14:paraId="12FFC1A3" w14:textId="77777777" w:rsidR="00116496" w:rsidRDefault="00116496" w:rsidP="00947C00">
            <w:pPr>
              <w:rPr>
                <w:rFonts w:ascii="Microsoft New Tai Lue" w:hAnsi="Microsoft New Tai Lue" w:cs="Microsoft New Tai Lue"/>
                <w:sz w:val="24"/>
                <w:szCs w:val="24"/>
              </w:rPr>
            </w:pPr>
          </w:p>
          <w:p w14:paraId="371F706B" w14:textId="77777777" w:rsidR="00116496" w:rsidRDefault="00116496" w:rsidP="00947C00">
            <w:pPr>
              <w:rPr>
                <w:rFonts w:ascii="Microsoft New Tai Lue" w:hAnsi="Microsoft New Tai Lue" w:cs="Microsoft New Tai Lue"/>
                <w:sz w:val="24"/>
                <w:szCs w:val="24"/>
              </w:rPr>
            </w:pPr>
          </w:p>
          <w:p w14:paraId="7F966598" w14:textId="139E8C32" w:rsidR="00116496" w:rsidRPr="00B15E52" w:rsidRDefault="00116496" w:rsidP="00947C00">
            <w:pPr>
              <w:rPr>
                <w:rFonts w:ascii="Microsoft New Tai Lue" w:hAnsi="Microsoft New Tai Lue" w:cs="Microsoft New Tai Lue"/>
                <w:sz w:val="24"/>
                <w:szCs w:val="24"/>
              </w:rPr>
            </w:pPr>
          </w:p>
        </w:tc>
      </w:tr>
    </w:tbl>
    <w:p w14:paraId="68026FCD" w14:textId="77777777" w:rsidR="00FE151A" w:rsidRDefault="00FE151A">
      <w:pPr>
        <w:rPr>
          <w:rFonts w:ascii="Microsoft New Tai Lue" w:hAnsi="Microsoft New Tai Lue" w:cs="Microsoft New Tai Lue"/>
          <w:b/>
          <w:bCs/>
          <w:sz w:val="24"/>
          <w:szCs w:val="24"/>
          <w:u w:val="single"/>
        </w:rPr>
      </w:pPr>
    </w:p>
    <w:p w14:paraId="5F5419BA" w14:textId="77777777" w:rsidR="00E678B6" w:rsidRDefault="00E678B6">
      <w:pPr>
        <w:rPr>
          <w:rFonts w:ascii="Microsoft New Tai Lue" w:hAnsi="Microsoft New Tai Lue" w:cs="Microsoft New Tai Lue"/>
          <w:b/>
          <w:bCs/>
          <w:sz w:val="24"/>
          <w:szCs w:val="24"/>
          <w:u w:val="single"/>
        </w:rPr>
      </w:pPr>
    </w:p>
    <w:p w14:paraId="1D4FE77F" w14:textId="77777777" w:rsidR="00E678B6" w:rsidRDefault="00E678B6">
      <w:pPr>
        <w:rPr>
          <w:rFonts w:ascii="Microsoft New Tai Lue" w:hAnsi="Microsoft New Tai Lue" w:cs="Microsoft New Tai Lue"/>
          <w:b/>
          <w:bCs/>
          <w:sz w:val="24"/>
          <w:szCs w:val="24"/>
          <w:u w:val="single"/>
        </w:rPr>
      </w:pPr>
    </w:p>
    <w:p w14:paraId="085DE80F" w14:textId="77777777" w:rsidR="00E678B6" w:rsidRDefault="00E678B6">
      <w:pPr>
        <w:rPr>
          <w:rFonts w:ascii="Microsoft New Tai Lue" w:hAnsi="Microsoft New Tai Lue" w:cs="Microsoft New Tai Lue"/>
          <w:b/>
          <w:bCs/>
          <w:sz w:val="24"/>
          <w:szCs w:val="24"/>
          <w:u w:val="single"/>
        </w:rPr>
      </w:pPr>
    </w:p>
    <w:p w14:paraId="584EEA6A" w14:textId="77777777" w:rsidR="00794EE8" w:rsidRDefault="00794EE8">
      <w:pPr>
        <w:rPr>
          <w:rFonts w:ascii="Microsoft New Tai Lue" w:hAnsi="Microsoft New Tai Lue" w:cs="Microsoft New Tai Lue"/>
          <w:b/>
          <w:bCs/>
          <w:sz w:val="24"/>
          <w:szCs w:val="24"/>
          <w:u w:val="single"/>
        </w:rPr>
      </w:pPr>
    </w:p>
    <w:p w14:paraId="289864B9" w14:textId="77777777" w:rsidR="00E678B6" w:rsidRDefault="00E678B6">
      <w:pPr>
        <w:rPr>
          <w:rFonts w:ascii="Microsoft New Tai Lue" w:hAnsi="Microsoft New Tai Lue" w:cs="Microsoft New Tai Lue"/>
          <w:b/>
          <w:bCs/>
          <w:sz w:val="24"/>
          <w:szCs w:val="24"/>
          <w:u w:val="single"/>
        </w:rPr>
      </w:pPr>
    </w:p>
    <w:p w14:paraId="35C93A20" w14:textId="7B3C4FE6" w:rsidR="00CD0325" w:rsidRPr="002611F2" w:rsidRDefault="00B93221">
      <w:pPr>
        <w:rPr>
          <w:rFonts w:ascii="Arial" w:hAnsi="Arial" w:cs="Arial"/>
          <w:b/>
          <w:bCs/>
          <w:sz w:val="28"/>
          <w:szCs w:val="28"/>
        </w:rPr>
      </w:pPr>
      <w:r w:rsidRPr="002611F2">
        <w:rPr>
          <w:rFonts w:ascii="Arial" w:hAnsi="Arial" w:cs="Arial"/>
          <w:b/>
          <w:bCs/>
          <w:sz w:val="28"/>
          <w:szCs w:val="28"/>
        </w:rPr>
        <w:t xml:space="preserve">Agreed Actions </w:t>
      </w:r>
      <w:r w:rsidR="004432A5" w:rsidRPr="002611F2">
        <w:rPr>
          <w:rFonts w:ascii="Arial" w:hAnsi="Arial" w:cs="Arial"/>
          <w:b/>
          <w:bCs/>
          <w:sz w:val="28"/>
          <w:szCs w:val="28"/>
        </w:rPr>
        <w:t>and</w:t>
      </w:r>
      <w:r w:rsidRPr="002611F2">
        <w:rPr>
          <w:rFonts w:ascii="Arial" w:hAnsi="Arial" w:cs="Arial"/>
          <w:b/>
          <w:bCs/>
          <w:sz w:val="28"/>
          <w:szCs w:val="28"/>
        </w:rPr>
        <w:t xml:space="preserve"> how they will be achieved:</w:t>
      </w:r>
    </w:p>
    <w:tbl>
      <w:tblPr>
        <w:tblStyle w:val="TableGrid"/>
        <w:tblW w:w="0" w:type="auto"/>
        <w:tblLook w:val="04A0" w:firstRow="1" w:lastRow="0" w:firstColumn="1" w:lastColumn="0" w:noHBand="0" w:noVBand="1"/>
      </w:tblPr>
      <w:tblGrid>
        <w:gridCol w:w="4248"/>
        <w:gridCol w:w="2693"/>
        <w:gridCol w:w="2075"/>
      </w:tblGrid>
      <w:tr w:rsidR="00CD0325" w14:paraId="4A51B468" w14:textId="77777777" w:rsidTr="00794EE8">
        <w:tc>
          <w:tcPr>
            <w:tcW w:w="4248" w:type="dxa"/>
            <w:shd w:val="clear" w:color="auto" w:fill="006072"/>
          </w:tcPr>
          <w:p w14:paraId="66BBE90C" w14:textId="3248EBFD" w:rsidR="00CD0325" w:rsidRPr="00794EE8" w:rsidRDefault="00CD0325">
            <w:pPr>
              <w:rPr>
                <w:rFonts w:ascii="Arial" w:hAnsi="Arial" w:cs="Arial"/>
                <w:b/>
                <w:bCs/>
                <w:color w:val="FFFFFF" w:themeColor="background1"/>
                <w:sz w:val="24"/>
                <w:szCs w:val="24"/>
                <w:u w:val="single"/>
              </w:rPr>
            </w:pPr>
            <w:r w:rsidRPr="00794EE8">
              <w:rPr>
                <w:rFonts w:ascii="Arial" w:hAnsi="Arial" w:cs="Arial"/>
                <w:b/>
                <w:bCs/>
                <w:color w:val="FFFFFF" w:themeColor="background1"/>
                <w:sz w:val="24"/>
                <w:szCs w:val="24"/>
                <w:u w:val="single"/>
              </w:rPr>
              <w:t xml:space="preserve">Action </w:t>
            </w:r>
          </w:p>
        </w:tc>
        <w:tc>
          <w:tcPr>
            <w:tcW w:w="2693" w:type="dxa"/>
            <w:shd w:val="clear" w:color="auto" w:fill="006072"/>
          </w:tcPr>
          <w:p w14:paraId="51E85683" w14:textId="036A9D95" w:rsidR="00CD0325" w:rsidRPr="00794EE8" w:rsidRDefault="00CD0325">
            <w:pPr>
              <w:rPr>
                <w:rFonts w:ascii="Arial" w:hAnsi="Arial" w:cs="Arial"/>
                <w:b/>
                <w:bCs/>
                <w:color w:val="FFFFFF" w:themeColor="background1"/>
                <w:sz w:val="24"/>
                <w:szCs w:val="24"/>
                <w:u w:val="single"/>
              </w:rPr>
            </w:pPr>
            <w:r w:rsidRPr="00794EE8">
              <w:rPr>
                <w:rFonts w:ascii="Arial" w:hAnsi="Arial" w:cs="Arial"/>
                <w:b/>
                <w:bCs/>
                <w:color w:val="FFFFFF" w:themeColor="background1"/>
                <w:sz w:val="24"/>
                <w:szCs w:val="24"/>
                <w:u w:val="single"/>
              </w:rPr>
              <w:t xml:space="preserve">Who ? </w:t>
            </w:r>
          </w:p>
        </w:tc>
        <w:tc>
          <w:tcPr>
            <w:tcW w:w="2075" w:type="dxa"/>
            <w:shd w:val="clear" w:color="auto" w:fill="006072"/>
          </w:tcPr>
          <w:p w14:paraId="594BC1AB" w14:textId="478C86A8" w:rsidR="00CD0325" w:rsidRPr="00794EE8" w:rsidRDefault="00CD0325">
            <w:pPr>
              <w:rPr>
                <w:rFonts w:ascii="Arial" w:hAnsi="Arial" w:cs="Arial"/>
                <w:b/>
                <w:bCs/>
                <w:color w:val="FFFFFF" w:themeColor="background1"/>
                <w:sz w:val="24"/>
                <w:szCs w:val="24"/>
                <w:u w:val="single"/>
              </w:rPr>
            </w:pPr>
            <w:r w:rsidRPr="00794EE8">
              <w:rPr>
                <w:rFonts w:ascii="Arial" w:hAnsi="Arial" w:cs="Arial"/>
                <w:b/>
                <w:bCs/>
                <w:color w:val="FFFFFF" w:themeColor="background1"/>
                <w:sz w:val="24"/>
                <w:szCs w:val="24"/>
                <w:u w:val="single"/>
              </w:rPr>
              <w:t xml:space="preserve">By when? </w:t>
            </w:r>
          </w:p>
        </w:tc>
      </w:tr>
      <w:tr w:rsidR="00CD0325" w14:paraId="3758278D" w14:textId="77777777" w:rsidTr="00CD0325">
        <w:tc>
          <w:tcPr>
            <w:tcW w:w="4248" w:type="dxa"/>
          </w:tcPr>
          <w:p w14:paraId="36B5C8E1" w14:textId="77777777" w:rsidR="00CD0325" w:rsidRDefault="00CD0325">
            <w:pPr>
              <w:rPr>
                <w:rFonts w:ascii="Microsoft New Tai Lue" w:hAnsi="Microsoft New Tai Lue" w:cs="Microsoft New Tai Lue"/>
                <w:b/>
                <w:bCs/>
                <w:sz w:val="24"/>
                <w:szCs w:val="24"/>
                <w:u w:val="single"/>
              </w:rPr>
            </w:pPr>
          </w:p>
          <w:p w14:paraId="4CF591C1" w14:textId="77777777" w:rsidR="00CD0325" w:rsidRDefault="00CD0325">
            <w:pPr>
              <w:rPr>
                <w:rFonts w:ascii="Microsoft New Tai Lue" w:hAnsi="Microsoft New Tai Lue" w:cs="Microsoft New Tai Lue"/>
                <w:b/>
                <w:bCs/>
                <w:sz w:val="24"/>
                <w:szCs w:val="24"/>
                <w:u w:val="single"/>
              </w:rPr>
            </w:pPr>
          </w:p>
          <w:p w14:paraId="3B82DA37" w14:textId="655CDDCC" w:rsidR="00116496" w:rsidRDefault="00116496">
            <w:pPr>
              <w:rPr>
                <w:rFonts w:ascii="Microsoft New Tai Lue" w:hAnsi="Microsoft New Tai Lue" w:cs="Microsoft New Tai Lue"/>
                <w:b/>
                <w:bCs/>
                <w:sz w:val="24"/>
                <w:szCs w:val="24"/>
                <w:u w:val="single"/>
              </w:rPr>
            </w:pPr>
          </w:p>
        </w:tc>
        <w:tc>
          <w:tcPr>
            <w:tcW w:w="2693" w:type="dxa"/>
          </w:tcPr>
          <w:p w14:paraId="25FA410E" w14:textId="77777777" w:rsidR="00CD0325" w:rsidRDefault="00CD0325">
            <w:pPr>
              <w:rPr>
                <w:rFonts w:ascii="Microsoft New Tai Lue" w:hAnsi="Microsoft New Tai Lue" w:cs="Microsoft New Tai Lue"/>
                <w:b/>
                <w:bCs/>
                <w:sz w:val="24"/>
                <w:szCs w:val="24"/>
                <w:u w:val="single"/>
              </w:rPr>
            </w:pPr>
          </w:p>
        </w:tc>
        <w:tc>
          <w:tcPr>
            <w:tcW w:w="2075" w:type="dxa"/>
          </w:tcPr>
          <w:p w14:paraId="0C9E7E18" w14:textId="77777777" w:rsidR="00CD0325" w:rsidRDefault="00CD0325">
            <w:pPr>
              <w:rPr>
                <w:rFonts w:ascii="Microsoft New Tai Lue" w:hAnsi="Microsoft New Tai Lue" w:cs="Microsoft New Tai Lue"/>
                <w:b/>
                <w:bCs/>
                <w:sz w:val="24"/>
                <w:szCs w:val="24"/>
                <w:u w:val="single"/>
              </w:rPr>
            </w:pPr>
          </w:p>
        </w:tc>
      </w:tr>
      <w:tr w:rsidR="00CD0325" w14:paraId="2EDD0BAF" w14:textId="77777777" w:rsidTr="00CD0325">
        <w:tc>
          <w:tcPr>
            <w:tcW w:w="4248" w:type="dxa"/>
          </w:tcPr>
          <w:p w14:paraId="468E0D95" w14:textId="77777777" w:rsidR="00CD0325" w:rsidRDefault="00CD0325">
            <w:pPr>
              <w:rPr>
                <w:rFonts w:ascii="Microsoft New Tai Lue" w:hAnsi="Microsoft New Tai Lue" w:cs="Microsoft New Tai Lue"/>
                <w:b/>
                <w:bCs/>
                <w:sz w:val="24"/>
                <w:szCs w:val="24"/>
                <w:u w:val="single"/>
              </w:rPr>
            </w:pPr>
          </w:p>
          <w:p w14:paraId="128F224D" w14:textId="77777777" w:rsidR="00116496" w:rsidRDefault="00116496">
            <w:pPr>
              <w:rPr>
                <w:rFonts w:ascii="Microsoft New Tai Lue" w:hAnsi="Microsoft New Tai Lue" w:cs="Microsoft New Tai Lue"/>
                <w:b/>
                <w:bCs/>
                <w:sz w:val="24"/>
                <w:szCs w:val="24"/>
                <w:u w:val="single"/>
              </w:rPr>
            </w:pPr>
          </w:p>
          <w:p w14:paraId="29E5D7E6" w14:textId="77777777" w:rsidR="00CD0325" w:rsidRDefault="00CD0325">
            <w:pPr>
              <w:rPr>
                <w:rFonts w:ascii="Microsoft New Tai Lue" w:hAnsi="Microsoft New Tai Lue" w:cs="Microsoft New Tai Lue"/>
                <w:b/>
                <w:bCs/>
                <w:sz w:val="24"/>
                <w:szCs w:val="24"/>
                <w:u w:val="single"/>
              </w:rPr>
            </w:pPr>
          </w:p>
          <w:p w14:paraId="4BF214FA" w14:textId="76E83D8C" w:rsidR="00116496" w:rsidRDefault="00116496">
            <w:pPr>
              <w:rPr>
                <w:rFonts w:ascii="Microsoft New Tai Lue" w:hAnsi="Microsoft New Tai Lue" w:cs="Microsoft New Tai Lue"/>
                <w:b/>
                <w:bCs/>
                <w:sz w:val="24"/>
                <w:szCs w:val="24"/>
                <w:u w:val="single"/>
              </w:rPr>
            </w:pPr>
          </w:p>
        </w:tc>
        <w:tc>
          <w:tcPr>
            <w:tcW w:w="2693" w:type="dxa"/>
          </w:tcPr>
          <w:p w14:paraId="211BA2F9" w14:textId="77777777" w:rsidR="00CD0325" w:rsidRDefault="00CD0325">
            <w:pPr>
              <w:rPr>
                <w:rFonts w:ascii="Microsoft New Tai Lue" w:hAnsi="Microsoft New Tai Lue" w:cs="Microsoft New Tai Lue"/>
                <w:b/>
                <w:bCs/>
                <w:sz w:val="24"/>
                <w:szCs w:val="24"/>
                <w:u w:val="single"/>
              </w:rPr>
            </w:pPr>
          </w:p>
        </w:tc>
        <w:tc>
          <w:tcPr>
            <w:tcW w:w="2075" w:type="dxa"/>
          </w:tcPr>
          <w:p w14:paraId="3C47F05E" w14:textId="77777777" w:rsidR="00CD0325" w:rsidRDefault="00CD0325">
            <w:pPr>
              <w:rPr>
                <w:rFonts w:ascii="Microsoft New Tai Lue" w:hAnsi="Microsoft New Tai Lue" w:cs="Microsoft New Tai Lue"/>
                <w:b/>
                <w:bCs/>
                <w:sz w:val="24"/>
                <w:szCs w:val="24"/>
                <w:u w:val="single"/>
              </w:rPr>
            </w:pPr>
          </w:p>
        </w:tc>
      </w:tr>
      <w:tr w:rsidR="00CD0325" w14:paraId="0C9BFA12" w14:textId="77777777" w:rsidTr="00CD0325">
        <w:tc>
          <w:tcPr>
            <w:tcW w:w="4248" w:type="dxa"/>
          </w:tcPr>
          <w:p w14:paraId="297D761C" w14:textId="77777777" w:rsidR="00CD0325" w:rsidRDefault="00CD0325">
            <w:pPr>
              <w:rPr>
                <w:rFonts w:ascii="Microsoft New Tai Lue" w:hAnsi="Microsoft New Tai Lue" w:cs="Microsoft New Tai Lue"/>
                <w:b/>
                <w:bCs/>
                <w:sz w:val="24"/>
                <w:szCs w:val="24"/>
                <w:u w:val="single"/>
              </w:rPr>
            </w:pPr>
          </w:p>
          <w:p w14:paraId="7B2222CC" w14:textId="77777777" w:rsidR="00116496" w:rsidRDefault="00116496">
            <w:pPr>
              <w:rPr>
                <w:rFonts w:ascii="Microsoft New Tai Lue" w:hAnsi="Microsoft New Tai Lue" w:cs="Microsoft New Tai Lue"/>
                <w:b/>
                <w:bCs/>
                <w:sz w:val="24"/>
                <w:szCs w:val="24"/>
                <w:u w:val="single"/>
              </w:rPr>
            </w:pPr>
          </w:p>
          <w:p w14:paraId="711601A0" w14:textId="52ABF25B" w:rsidR="00CD0325" w:rsidRDefault="00CD0325">
            <w:pPr>
              <w:rPr>
                <w:rFonts w:ascii="Microsoft New Tai Lue" w:hAnsi="Microsoft New Tai Lue" w:cs="Microsoft New Tai Lue"/>
                <w:b/>
                <w:bCs/>
                <w:sz w:val="24"/>
                <w:szCs w:val="24"/>
                <w:u w:val="single"/>
              </w:rPr>
            </w:pPr>
          </w:p>
        </w:tc>
        <w:tc>
          <w:tcPr>
            <w:tcW w:w="2693" w:type="dxa"/>
          </w:tcPr>
          <w:p w14:paraId="74495B25" w14:textId="77777777" w:rsidR="00CD0325" w:rsidRDefault="00CD0325">
            <w:pPr>
              <w:rPr>
                <w:rFonts w:ascii="Microsoft New Tai Lue" w:hAnsi="Microsoft New Tai Lue" w:cs="Microsoft New Tai Lue"/>
                <w:b/>
                <w:bCs/>
                <w:sz w:val="24"/>
                <w:szCs w:val="24"/>
                <w:u w:val="single"/>
              </w:rPr>
            </w:pPr>
          </w:p>
        </w:tc>
        <w:tc>
          <w:tcPr>
            <w:tcW w:w="2075" w:type="dxa"/>
          </w:tcPr>
          <w:p w14:paraId="3D3A9CBE" w14:textId="77777777" w:rsidR="00CD0325" w:rsidRDefault="00CD0325">
            <w:pPr>
              <w:rPr>
                <w:rFonts w:ascii="Microsoft New Tai Lue" w:hAnsi="Microsoft New Tai Lue" w:cs="Microsoft New Tai Lue"/>
                <w:b/>
                <w:bCs/>
                <w:sz w:val="24"/>
                <w:szCs w:val="24"/>
                <w:u w:val="single"/>
              </w:rPr>
            </w:pPr>
          </w:p>
        </w:tc>
      </w:tr>
      <w:tr w:rsidR="00FB6543" w14:paraId="099ACED7" w14:textId="77777777" w:rsidTr="00CD0325">
        <w:tc>
          <w:tcPr>
            <w:tcW w:w="4248" w:type="dxa"/>
          </w:tcPr>
          <w:p w14:paraId="17C47C90" w14:textId="77777777" w:rsidR="00FB6543" w:rsidRDefault="00FB6543">
            <w:pPr>
              <w:rPr>
                <w:rFonts w:ascii="Microsoft New Tai Lue" w:hAnsi="Microsoft New Tai Lue" w:cs="Microsoft New Tai Lue"/>
                <w:b/>
                <w:bCs/>
                <w:sz w:val="24"/>
                <w:szCs w:val="24"/>
                <w:u w:val="single"/>
              </w:rPr>
            </w:pPr>
          </w:p>
          <w:p w14:paraId="2FD31292" w14:textId="77777777" w:rsidR="00116496" w:rsidRDefault="00116496">
            <w:pPr>
              <w:rPr>
                <w:rFonts w:ascii="Microsoft New Tai Lue" w:hAnsi="Microsoft New Tai Lue" w:cs="Microsoft New Tai Lue"/>
                <w:b/>
                <w:bCs/>
                <w:sz w:val="24"/>
                <w:szCs w:val="24"/>
                <w:u w:val="single"/>
              </w:rPr>
            </w:pPr>
          </w:p>
          <w:p w14:paraId="2F33ED77" w14:textId="24FCF80B" w:rsidR="00FB6543" w:rsidRDefault="00FB6543">
            <w:pPr>
              <w:rPr>
                <w:rFonts w:ascii="Microsoft New Tai Lue" w:hAnsi="Microsoft New Tai Lue" w:cs="Microsoft New Tai Lue"/>
                <w:b/>
                <w:bCs/>
                <w:sz w:val="24"/>
                <w:szCs w:val="24"/>
                <w:u w:val="single"/>
              </w:rPr>
            </w:pPr>
          </w:p>
        </w:tc>
        <w:tc>
          <w:tcPr>
            <w:tcW w:w="2693" w:type="dxa"/>
          </w:tcPr>
          <w:p w14:paraId="7629AE24" w14:textId="77777777" w:rsidR="00FB6543" w:rsidRDefault="00FB6543">
            <w:pPr>
              <w:rPr>
                <w:rFonts w:ascii="Microsoft New Tai Lue" w:hAnsi="Microsoft New Tai Lue" w:cs="Microsoft New Tai Lue"/>
                <w:b/>
                <w:bCs/>
                <w:sz w:val="24"/>
                <w:szCs w:val="24"/>
                <w:u w:val="single"/>
              </w:rPr>
            </w:pPr>
          </w:p>
        </w:tc>
        <w:tc>
          <w:tcPr>
            <w:tcW w:w="2075" w:type="dxa"/>
          </w:tcPr>
          <w:p w14:paraId="380A98F5" w14:textId="77777777" w:rsidR="00FB6543" w:rsidRDefault="00FB6543">
            <w:pPr>
              <w:rPr>
                <w:rFonts w:ascii="Microsoft New Tai Lue" w:hAnsi="Microsoft New Tai Lue" w:cs="Microsoft New Tai Lue"/>
                <w:b/>
                <w:bCs/>
                <w:sz w:val="24"/>
                <w:szCs w:val="24"/>
                <w:u w:val="single"/>
              </w:rPr>
            </w:pPr>
          </w:p>
        </w:tc>
      </w:tr>
    </w:tbl>
    <w:p w14:paraId="0E48D28E" w14:textId="77777777" w:rsidR="00B93221" w:rsidRPr="00B15E52" w:rsidRDefault="00B93221">
      <w:pPr>
        <w:rPr>
          <w:rFonts w:ascii="Microsoft New Tai Lue" w:hAnsi="Microsoft New Tai Lue" w:cs="Microsoft New Tai Lue"/>
          <w:sz w:val="24"/>
          <w:szCs w:val="24"/>
        </w:rPr>
      </w:pPr>
    </w:p>
    <w:tbl>
      <w:tblPr>
        <w:tblStyle w:val="TableGrid"/>
        <w:tblW w:w="0" w:type="auto"/>
        <w:tblLook w:val="04A0" w:firstRow="1" w:lastRow="0" w:firstColumn="1" w:lastColumn="0" w:noHBand="0" w:noVBand="1"/>
      </w:tblPr>
      <w:tblGrid>
        <w:gridCol w:w="2972"/>
        <w:gridCol w:w="4111"/>
      </w:tblGrid>
      <w:tr w:rsidR="00FB6543" w:rsidRPr="00B15E52" w14:paraId="06F59407" w14:textId="77777777" w:rsidTr="00794EE8">
        <w:trPr>
          <w:trHeight w:val="638"/>
        </w:trPr>
        <w:tc>
          <w:tcPr>
            <w:tcW w:w="2972" w:type="dxa"/>
            <w:shd w:val="clear" w:color="auto" w:fill="006072"/>
          </w:tcPr>
          <w:p w14:paraId="2C695CAF" w14:textId="09FC8806" w:rsidR="00FB6543" w:rsidRPr="00794EE8" w:rsidRDefault="00FB6543" w:rsidP="00E07645">
            <w:pPr>
              <w:rPr>
                <w:rFonts w:ascii="Arial" w:hAnsi="Arial" w:cs="Arial"/>
                <w:b/>
                <w:bCs/>
                <w:color w:val="FFFFFF" w:themeColor="background1"/>
                <w:sz w:val="24"/>
                <w:szCs w:val="24"/>
              </w:rPr>
            </w:pPr>
            <w:r w:rsidRPr="00794EE8">
              <w:rPr>
                <w:rFonts w:ascii="Arial" w:hAnsi="Arial" w:cs="Arial"/>
                <w:b/>
                <w:bCs/>
                <w:color w:val="FFFFFF" w:themeColor="background1"/>
                <w:sz w:val="24"/>
                <w:szCs w:val="24"/>
              </w:rPr>
              <w:t xml:space="preserve">Date of Review </w:t>
            </w:r>
          </w:p>
          <w:p w14:paraId="6D794B4A" w14:textId="2140E6E6" w:rsidR="00FB6543" w:rsidRPr="00B15E52" w:rsidRDefault="00FB6543" w:rsidP="00E07645">
            <w:pPr>
              <w:rPr>
                <w:rFonts w:ascii="Microsoft New Tai Lue" w:hAnsi="Microsoft New Tai Lue" w:cs="Microsoft New Tai Lue"/>
                <w:b/>
                <w:bCs/>
                <w:sz w:val="24"/>
                <w:szCs w:val="24"/>
              </w:rPr>
            </w:pPr>
          </w:p>
        </w:tc>
        <w:tc>
          <w:tcPr>
            <w:tcW w:w="4111" w:type="dxa"/>
            <w:shd w:val="clear" w:color="auto" w:fill="006072"/>
          </w:tcPr>
          <w:p w14:paraId="4B338074" w14:textId="521D34B1" w:rsidR="00FB6543" w:rsidRPr="00B15E52" w:rsidRDefault="00FB6543">
            <w:pPr>
              <w:rPr>
                <w:rFonts w:ascii="Microsoft New Tai Lue" w:hAnsi="Microsoft New Tai Lue" w:cs="Microsoft New Tai Lue"/>
                <w:b/>
                <w:bCs/>
                <w:sz w:val="24"/>
                <w:szCs w:val="24"/>
              </w:rPr>
            </w:pPr>
          </w:p>
        </w:tc>
      </w:tr>
    </w:tbl>
    <w:p w14:paraId="25831C38" w14:textId="0FA51FF0" w:rsidR="00270F4C" w:rsidRDefault="00270F4C">
      <w:pPr>
        <w:rPr>
          <w:rFonts w:ascii="Microsoft New Tai Lue" w:hAnsi="Microsoft New Tai Lue" w:cs="Microsoft New Tai Lue"/>
          <w:sz w:val="24"/>
          <w:szCs w:val="24"/>
        </w:rPr>
      </w:pPr>
    </w:p>
    <w:p w14:paraId="4CC6EFE9" w14:textId="77777777" w:rsidR="009D051B" w:rsidRDefault="009D051B">
      <w:pPr>
        <w:rPr>
          <w:rFonts w:ascii="Microsoft New Tai Lue" w:hAnsi="Microsoft New Tai Lue" w:cs="Microsoft New Tai Lue"/>
          <w:sz w:val="24"/>
          <w:szCs w:val="24"/>
        </w:rPr>
      </w:pPr>
    </w:p>
    <w:p w14:paraId="4123A40D" w14:textId="77777777" w:rsidR="00116496" w:rsidRDefault="00116496">
      <w:pPr>
        <w:rPr>
          <w:rFonts w:ascii="Microsoft New Tai Lue" w:hAnsi="Microsoft New Tai Lue" w:cs="Microsoft New Tai Lue"/>
          <w:sz w:val="24"/>
          <w:szCs w:val="24"/>
        </w:rPr>
      </w:pPr>
    </w:p>
    <w:p w14:paraId="713978BC" w14:textId="77777777" w:rsidR="00116496" w:rsidRDefault="00116496">
      <w:pPr>
        <w:rPr>
          <w:rFonts w:ascii="Microsoft New Tai Lue" w:hAnsi="Microsoft New Tai Lue" w:cs="Microsoft New Tai Lue"/>
          <w:sz w:val="24"/>
          <w:szCs w:val="24"/>
        </w:rPr>
      </w:pPr>
    </w:p>
    <w:p w14:paraId="6ED33102" w14:textId="77777777" w:rsidR="00116496" w:rsidRDefault="00116496">
      <w:pPr>
        <w:rPr>
          <w:rFonts w:ascii="Microsoft New Tai Lue" w:hAnsi="Microsoft New Tai Lue" w:cs="Microsoft New Tai Lue"/>
          <w:sz w:val="24"/>
          <w:szCs w:val="24"/>
        </w:rPr>
      </w:pPr>
    </w:p>
    <w:p w14:paraId="65F83508" w14:textId="77777777" w:rsidR="00116496" w:rsidRDefault="00116496">
      <w:pPr>
        <w:rPr>
          <w:rFonts w:ascii="Microsoft New Tai Lue" w:hAnsi="Microsoft New Tai Lue" w:cs="Microsoft New Tai Lue"/>
          <w:sz w:val="24"/>
          <w:szCs w:val="24"/>
        </w:rPr>
      </w:pPr>
    </w:p>
    <w:p w14:paraId="61BD6B26" w14:textId="77777777" w:rsidR="00116496" w:rsidRDefault="00116496">
      <w:pPr>
        <w:rPr>
          <w:rFonts w:ascii="Microsoft New Tai Lue" w:hAnsi="Microsoft New Tai Lue" w:cs="Microsoft New Tai Lue"/>
          <w:sz w:val="24"/>
          <w:szCs w:val="24"/>
        </w:rPr>
      </w:pPr>
    </w:p>
    <w:p w14:paraId="1E0DB8AA" w14:textId="77777777" w:rsidR="00116496" w:rsidRDefault="00116496">
      <w:pPr>
        <w:rPr>
          <w:rFonts w:ascii="Microsoft New Tai Lue" w:hAnsi="Microsoft New Tai Lue" w:cs="Microsoft New Tai Lue"/>
          <w:sz w:val="24"/>
          <w:szCs w:val="24"/>
        </w:rPr>
      </w:pPr>
    </w:p>
    <w:p w14:paraId="279DF9AC" w14:textId="77777777" w:rsidR="00116496" w:rsidRDefault="00116496">
      <w:pPr>
        <w:rPr>
          <w:rFonts w:ascii="Microsoft New Tai Lue" w:hAnsi="Microsoft New Tai Lue" w:cs="Microsoft New Tai Lue"/>
          <w:sz w:val="24"/>
          <w:szCs w:val="24"/>
        </w:rPr>
      </w:pPr>
    </w:p>
    <w:p w14:paraId="3560329A" w14:textId="77777777" w:rsidR="00116496" w:rsidRDefault="00116496">
      <w:pPr>
        <w:rPr>
          <w:rFonts w:ascii="Microsoft New Tai Lue" w:hAnsi="Microsoft New Tai Lue" w:cs="Microsoft New Tai Lue"/>
          <w:sz w:val="24"/>
          <w:szCs w:val="24"/>
        </w:rPr>
      </w:pPr>
    </w:p>
    <w:p w14:paraId="0861457D" w14:textId="77777777" w:rsidR="00116496" w:rsidRDefault="00116496">
      <w:pPr>
        <w:rPr>
          <w:rFonts w:ascii="Microsoft New Tai Lue" w:hAnsi="Microsoft New Tai Lue" w:cs="Microsoft New Tai Lue"/>
          <w:sz w:val="24"/>
          <w:szCs w:val="24"/>
        </w:rPr>
      </w:pPr>
    </w:p>
    <w:p w14:paraId="7E46C441" w14:textId="77777777" w:rsidR="00116496" w:rsidRDefault="00116496">
      <w:pPr>
        <w:rPr>
          <w:rFonts w:ascii="Microsoft New Tai Lue" w:hAnsi="Microsoft New Tai Lue" w:cs="Microsoft New Tai Lue"/>
          <w:sz w:val="24"/>
          <w:szCs w:val="24"/>
        </w:rPr>
      </w:pPr>
    </w:p>
    <w:p w14:paraId="740E21AB" w14:textId="77777777" w:rsidR="00116496" w:rsidRDefault="00116496">
      <w:pPr>
        <w:rPr>
          <w:rFonts w:ascii="Microsoft New Tai Lue" w:hAnsi="Microsoft New Tai Lue" w:cs="Microsoft New Tai Lue"/>
          <w:sz w:val="24"/>
          <w:szCs w:val="24"/>
        </w:rPr>
      </w:pPr>
    </w:p>
    <w:p w14:paraId="5EACDE0A" w14:textId="77777777" w:rsidR="00116496" w:rsidRDefault="00116496">
      <w:pPr>
        <w:rPr>
          <w:rFonts w:ascii="Microsoft New Tai Lue" w:hAnsi="Microsoft New Tai Lue" w:cs="Microsoft New Tai Lue"/>
          <w:sz w:val="24"/>
          <w:szCs w:val="24"/>
        </w:rPr>
      </w:pPr>
    </w:p>
    <w:p w14:paraId="228A9C3F" w14:textId="77777777" w:rsidR="002E5765" w:rsidRDefault="002E5765">
      <w:pPr>
        <w:rPr>
          <w:rFonts w:ascii="Microsoft New Tai Lue" w:hAnsi="Microsoft New Tai Lue" w:cs="Microsoft New Tai Lue"/>
          <w:sz w:val="24"/>
          <w:szCs w:val="24"/>
        </w:rPr>
      </w:pPr>
    </w:p>
    <w:p w14:paraId="6BD479BF" w14:textId="77777777" w:rsidR="00116496" w:rsidRPr="00B15E52" w:rsidRDefault="00116496">
      <w:pPr>
        <w:rPr>
          <w:rFonts w:ascii="Microsoft New Tai Lue" w:hAnsi="Microsoft New Tai Lue" w:cs="Microsoft New Tai Lue"/>
          <w:sz w:val="24"/>
          <w:szCs w:val="24"/>
        </w:rPr>
      </w:pPr>
    </w:p>
    <w:p w14:paraId="1A89C40D" w14:textId="04F100DC" w:rsidR="00270F4C" w:rsidRPr="002611F2" w:rsidRDefault="001A6BE9" w:rsidP="00CB1974">
      <w:pPr>
        <w:jc w:val="center"/>
        <w:rPr>
          <w:rFonts w:ascii="Arial" w:hAnsi="Arial" w:cs="Arial"/>
          <w:b/>
          <w:bCs/>
          <w:sz w:val="28"/>
          <w:szCs w:val="28"/>
        </w:rPr>
      </w:pPr>
      <w:r w:rsidRPr="002611F2">
        <w:rPr>
          <w:rFonts w:ascii="Arial" w:hAnsi="Arial" w:cs="Arial"/>
          <w:b/>
          <w:bCs/>
          <w:sz w:val="28"/>
          <w:szCs w:val="28"/>
        </w:rPr>
        <w:t xml:space="preserve">Somerset Pastoral Support Plan - </w:t>
      </w:r>
      <w:r w:rsidR="00270F4C" w:rsidRPr="002611F2">
        <w:rPr>
          <w:rFonts w:ascii="Arial" w:hAnsi="Arial" w:cs="Arial"/>
          <w:b/>
          <w:bCs/>
          <w:sz w:val="28"/>
          <w:szCs w:val="28"/>
        </w:rPr>
        <w:t>Review Meeting</w:t>
      </w:r>
    </w:p>
    <w:p w14:paraId="6E31E914" w14:textId="5F6205AA" w:rsidR="00270F4C" w:rsidRPr="00B15E52" w:rsidRDefault="00270F4C">
      <w:pPr>
        <w:rPr>
          <w:rFonts w:ascii="Microsoft New Tai Lue" w:hAnsi="Microsoft New Tai Lue" w:cs="Microsoft New Tai Lue"/>
          <w:sz w:val="24"/>
          <w:szCs w:val="24"/>
        </w:rPr>
      </w:pPr>
    </w:p>
    <w:tbl>
      <w:tblPr>
        <w:tblStyle w:val="TableGrid"/>
        <w:tblW w:w="0" w:type="auto"/>
        <w:tblLook w:val="04A0" w:firstRow="1" w:lastRow="0" w:firstColumn="1" w:lastColumn="0" w:noHBand="0" w:noVBand="1"/>
      </w:tblPr>
      <w:tblGrid>
        <w:gridCol w:w="1353"/>
        <w:gridCol w:w="1653"/>
        <w:gridCol w:w="6010"/>
      </w:tblGrid>
      <w:tr w:rsidR="008B684A" w:rsidRPr="00B15E52" w14:paraId="380D5DF9" w14:textId="77777777" w:rsidTr="002611F2">
        <w:trPr>
          <w:trHeight w:val="1266"/>
        </w:trPr>
        <w:tc>
          <w:tcPr>
            <w:tcW w:w="1353" w:type="dxa"/>
            <w:vMerge w:val="restart"/>
            <w:shd w:val="clear" w:color="auto" w:fill="006072"/>
          </w:tcPr>
          <w:p w14:paraId="36D3905A" w14:textId="2FD5AAC4" w:rsidR="00823D11" w:rsidRPr="002611F2" w:rsidRDefault="00823D11">
            <w:pPr>
              <w:rPr>
                <w:rFonts w:ascii="Arial" w:hAnsi="Arial" w:cs="Arial"/>
                <w:color w:val="FFFFFF" w:themeColor="background1"/>
                <w:sz w:val="24"/>
                <w:szCs w:val="24"/>
              </w:rPr>
            </w:pPr>
            <w:r w:rsidRPr="002611F2">
              <w:rPr>
                <w:rFonts w:ascii="Arial" w:hAnsi="Arial" w:cs="Arial"/>
                <w:color w:val="FFFFFF" w:themeColor="background1"/>
                <w:sz w:val="24"/>
                <w:szCs w:val="24"/>
              </w:rPr>
              <w:t xml:space="preserve">What has been happening </w:t>
            </w:r>
            <w:r w:rsidR="00C41DEB" w:rsidRPr="002611F2">
              <w:rPr>
                <w:rFonts w:ascii="Arial" w:hAnsi="Arial" w:cs="Arial"/>
                <w:color w:val="FFFFFF" w:themeColor="background1"/>
                <w:sz w:val="24"/>
                <w:szCs w:val="24"/>
              </w:rPr>
              <w:t xml:space="preserve">since the previous meeting </w:t>
            </w:r>
            <w:r w:rsidRPr="002611F2">
              <w:rPr>
                <w:rFonts w:ascii="Arial" w:hAnsi="Arial" w:cs="Arial"/>
                <w:color w:val="FFFFFF" w:themeColor="background1"/>
                <w:sz w:val="24"/>
                <w:szCs w:val="24"/>
              </w:rPr>
              <w:t>?</w:t>
            </w:r>
          </w:p>
        </w:tc>
        <w:tc>
          <w:tcPr>
            <w:tcW w:w="1653" w:type="dxa"/>
            <w:shd w:val="clear" w:color="auto" w:fill="006072"/>
          </w:tcPr>
          <w:p w14:paraId="6D55B01F" w14:textId="2B8E7D6E" w:rsidR="00823D11" w:rsidRPr="002611F2" w:rsidRDefault="00823D11">
            <w:pPr>
              <w:rPr>
                <w:rFonts w:ascii="Arial" w:hAnsi="Arial" w:cs="Arial"/>
                <w:color w:val="FFFFFF" w:themeColor="background1"/>
                <w:sz w:val="24"/>
                <w:szCs w:val="24"/>
              </w:rPr>
            </w:pPr>
            <w:r w:rsidRPr="002611F2">
              <w:rPr>
                <w:rFonts w:ascii="Arial" w:hAnsi="Arial" w:cs="Arial"/>
                <w:color w:val="FFFFFF" w:themeColor="background1"/>
                <w:sz w:val="24"/>
                <w:szCs w:val="24"/>
              </w:rPr>
              <w:t>Successes:</w:t>
            </w:r>
          </w:p>
        </w:tc>
        <w:tc>
          <w:tcPr>
            <w:tcW w:w="6010" w:type="dxa"/>
          </w:tcPr>
          <w:p w14:paraId="7A736597" w14:textId="79C757D0" w:rsidR="00823D11" w:rsidRPr="00B15E52" w:rsidRDefault="00823D11">
            <w:pPr>
              <w:rPr>
                <w:rFonts w:ascii="Microsoft New Tai Lue" w:hAnsi="Microsoft New Tai Lue" w:cs="Microsoft New Tai Lue"/>
                <w:sz w:val="24"/>
                <w:szCs w:val="24"/>
              </w:rPr>
            </w:pPr>
          </w:p>
        </w:tc>
      </w:tr>
      <w:tr w:rsidR="008B684A" w:rsidRPr="00B15E52" w14:paraId="0078018A" w14:textId="77777777" w:rsidTr="002611F2">
        <w:trPr>
          <w:trHeight w:val="1270"/>
        </w:trPr>
        <w:tc>
          <w:tcPr>
            <w:tcW w:w="1353" w:type="dxa"/>
            <w:vMerge/>
            <w:shd w:val="clear" w:color="auto" w:fill="006072"/>
          </w:tcPr>
          <w:p w14:paraId="73DAE6B5" w14:textId="77777777" w:rsidR="00823D11" w:rsidRPr="002611F2" w:rsidRDefault="00823D11">
            <w:pPr>
              <w:rPr>
                <w:rFonts w:ascii="Arial" w:hAnsi="Arial" w:cs="Arial"/>
                <w:color w:val="FFFFFF" w:themeColor="background1"/>
                <w:sz w:val="24"/>
                <w:szCs w:val="24"/>
              </w:rPr>
            </w:pPr>
          </w:p>
        </w:tc>
        <w:tc>
          <w:tcPr>
            <w:tcW w:w="1653" w:type="dxa"/>
            <w:shd w:val="clear" w:color="auto" w:fill="006072"/>
          </w:tcPr>
          <w:p w14:paraId="2FD19202" w14:textId="138D3748" w:rsidR="00823D11" w:rsidRPr="002611F2" w:rsidRDefault="00823D11">
            <w:pPr>
              <w:rPr>
                <w:rFonts w:ascii="Arial" w:hAnsi="Arial" w:cs="Arial"/>
                <w:color w:val="FFFFFF" w:themeColor="background1"/>
                <w:sz w:val="24"/>
                <w:szCs w:val="24"/>
              </w:rPr>
            </w:pPr>
            <w:r w:rsidRPr="002611F2">
              <w:rPr>
                <w:rFonts w:ascii="Arial" w:hAnsi="Arial" w:cs="Arial"/>
                <w:color w:val="FFFFFF" w:themeColor="background1"/>
                <w:sz w:val="24"/>
                <w:szCs w:val="24"/>
              </w:rPr>
              <w:t>Challenges:</w:t>
            </w:r>
          </w:p>
        </w:tc>
        <w:tc>
          <w:tcPr>
            <w:tcW w:w="6010" w:type="dxa"/>
          </w:tcPr>
          <w:p w14:paraId="151C79C4" w14:textId="58A62057" w:rsidR="00823D11" w:rsidRPr="00B15E52" w:rsidRDefault="00823D11">
            <w:pPr>
              <w:rPr>
                <w:rFonts w:ascii="Microsoft New Tai Lue" w:hAnsi="Microsoft New Tai Lue" w:cs="Microsoft New Tai Lue"/>
                <w:sz w:val="24"/>
                <w:szCs w:val="24"/>
              </w:rPr>
            </w:pPr>
          </w:p>
        </w:tc>
      </w:tr>
      <w:tr w:rsidR="00383707" w:rsidRPr="00B15E52" w14:paraId="0BC1B34F" w14:textId="77777777" w:rsidTr="002611F2">
        <w:trPr>
          <w:trHeight w:val="1270"/>
        </w:trPr>
        <w:tc>
          <w:tcPr>
            <w:tcW w:w="3006" w:type="dxa"/>
            <w:gridSpan w:val="2"/>
            <w:shd w:val="clear" w:color="auto" w:fill="006072"/>
          </w:tcPr>
          <w:p w14:paraId="68E8D2D4" w14:textId="703070C1" w:rsidR="00383707" w:rsidRPr="002611F2" w:rsidRDefault="00383707">
            <w:pPr>
              <w:rPr>
                <w:rFonts w:ascii="Arial" w:hAnsi="Arial" w:cs="Arial"/>
                <w:color w:val="FFFFFF" w:themeColor="background1"/>
                <w:sz w:val="24"/>
                <w:szCs w:val="24"/>
              </w:rPr>
            </w:pPr>
            <w:r w:rsidRPr="002611F2">
              <w:rPr>
                <w:rFonts w:ascii="Arial" w:hAnsi="Arial" w:cs="Arial"/>
                <w:color w:val="FFFFFF" w:themeColor="background1"/>
                <w:sz w:val="24"/>
                <w:szCs w:val="24"/>
              </w:rPr>
              <w:t xml:space="preserve">Have we learnt anything new during this period that is relevant? </w:t>
            </w:r>
          </w:p>
        </w:tc>
        <w:tc>
          <w:tcPr>
            <w:tcW w:w="6010" w:type="dxa"/>
          </w:tcPr>
          <w:p w14:paraId="46ECF6B7" w14:textId="77777777" w:rsidR="00383707" w:rsidRPr="00B15E52" w:rsidRDefault="00383707">
            <w:pPr>
              <w:rPr>
                <w:rFonts w:ascii="Microsoft New Tai Lue" w:hAnsi="Microsoft New Tai Lue" w:cs="Microsoft New Tai Lue"/>
                <w:sz w:val="24"/>
                <w:szCs w:val="24"/>
              </w:rPr>
            </w:pPr>
          </w:p>
        </w:tc>
      </w:tr>
      <w:tr w:rsidR="00823D11" w:rsidRPr="00B15E52" w14:paraId="46D9E8FB" w14:textId="77777777" w:rsidTr="002611F2">
        <w:trPr>
          <w:trHeight w:val="1259"/>
        </w:trPr>
        <w:tc>
          <w:tcPr>
            <w:tcW w:w="1353" w:type="dxa"/>
            <w:vMerge w:val="restart"/>
            <w:shd w:val="clear" w:color="auto" w:fill="006072"/>
          </w:tcPr>
          <w:p w14:paraId="16DFBA7E" w14:textId="70D5368A" w:rsidR="00823D11" w:rsidRPr="002611F2" w:rsidRDefault="00BD729C">
            <w:pPr>
              <w:rPr>
                <w:rFonts w:ascii="Arial" w:hAnsi="Arial" w:cs="Arial"/>
                <w:color w:val="FFFFFF" w:themeColor="background1"/>
                <w:sz w:val="24"/>
                <w:szCs w:val="24"/>
              </w:rPr>
            </w:pPr>
            <w:r w:rsidRPr="002611F2">
              <w:rPr>
                <w:rFonts w:ascii="Arial" w:hAnsi="Arial" w:cs="Arial"/>
                <w:color w:val="FFFFFF" w:themeColor="background1"/>
                <w:sz w:val="24"/>
                <w:szCs w:val="24"/>
              </w:rPr>
              <w:t>Impact of the action plan</w:t>
            </w:r>
            <w:r w:rsidR="00823D11" w:rsidRPr="002611F2">
              <w:rPr>
                <w:rFonts w:ascii="Arial" w:hAnsi="Arial" w:cs="Arial"/>
                <w:color w:val="FFFFFF" w:themeColor="background1"/>
                <w:sz w:val="24"/>
                <w:szCs w:val="24"/>
              </w:rPr>
              <w:t>?</w:t>
            </w:r>
          </w:p>
        </w:tc>
        <w:tc>
          <w:tcPr>
            <w:tcW w:w="1653" w:type="dxa"/>
            <w:shd w:val="clear" w:color="auto" w:fill="006072"/>
          </w:tcPr>
          <w:p w14:paraId="4EC4C75A" w14:textId="396C1C0B" w:rsidR="00823D11" w:rsidRPr="002611F2" w:rsidRDefault="00FE1C7F">
            <w:pPr>
              <w:rPr>
                <w:rFonts w:ascii="Arial" w:hAnsi="Arial" w:cs="Arial"/>
                <w:color w:val="FFFFFF" w:themeColor="background1"/>
                <w:sz w:val="24"/>
                <w:szCs w:val="24"/>
              </w:rPr>
            </w:pPr>
            <w:r w:rsidRPr="002611F2">
              <w:rPr>
                <w:rFonts w:ascii="Arial" w:hAnsi="Arial" w:cs="Arial"/>
                <w:color w:val="FFFFFF" w:themeColor="background1"/>
                <w:sz w:val="24"/>
                <w:szCs w:val="24"/>
              </w:rPr>
              <w:t xml:space="preserve">What needs to continue </w:t>
            </w:r>
            <w:r w:rsidR="00823D11" w:rsidRPr="002611F2">
              <w:rPr>
                <w:rFonts w:ascii="Arial" w:hAnsi="Arial" w:cs="Arial"/>
                <w:color w:val="FFFFFF" w:themeColor="background1"/>
                <w:sz w:val="24"/>
                <w:szCs w:val="24"/>
              </w:rPr>
              <w:t>:</w:t>
            </w:r>
          </w:p>
        </w:tc>
        <w:tc>
          <w:tcPr>
            <w:tcW w:w="6010" w:type="dxa"/>
          </w:tcPr>
          <w:p w14:paraId="4C5DD5A5" w14:textId="425EED5C" w:rsidR="00823D11" w:rsidRPr="00B15E52" w:rsidRDefault="00823D11">
            <w:pPr>
              <w:rPr>
                <w:rFonts w:ascii="Microsoft New Tai Lue" w:hAnsi="Microsoft New Tai Lue" w:cs="Microsoft New Tai Lue"/>
                <w:sz w:val="24"/>
                <w:szCs w:val="24"/>
              </w:rPr>
            </w:pPr>
          </w:p>
        </w:tc>
      </w:tr>
      <w:tr w:rsidR="00823D11" w:rsidRPr="00B15E52" w14:paraId="4F534F19" w14:textId="77777777" w:rsidTr="002611F2">
        <w:trPr>
          <w:trHeight w:val="980"/>
        </w:trPr>
        <w:tc>
          <w:tcPr>
            <w:tcW w:w="1353" w:type="dxa"/>
            <w:vMerge/>
            <w:shd w:val="clear" w:color="auto" w:fill="006072"/>
          </w:tcPr>
          <w:p w14:paraId="75DCCFB0" w14:textId="77777777" w:rsidR="00823D11" w:rsidRPr="002611F2" w:rsidRDefault="00823D11">
            <w:pPr>
              <w:rPr>
                <w:rFonts w:ascii="Arial" w:hAnsi="Arial" w:cs="Arial"/>
                <w:color w:val="FFFFFF" w:themeColor="background1"/>
                <w:sz w:val="24"/>
                <w:szCs w:val="24"/>
              </w:rPr>
            </w:pPr>
          </w:p>
        </w:tc>
        <w:tc>
          <w:tcPr>
            <w:tcW w:w="1653" w:type="dxa"/>
            <w:shd w:val="clear" w:color="auto" w:fill="006072"/>
          </w:tcPr>
          <w:p w14:paraId="54C2E89E" w14:textId="312E8968" w:rsidR="00823D11" w:rsidRPr="002611F2" w:rsidRDefault="00FE1C7F">
            <w:pPr>
              <w:rPr>
                <w:rFonts w:ascii="Arial" w:hAnsi="Arial" w:cs="Arial"/>
                <w:color w:val="FFFFFF" w:themeColor="background1"/>
                <w:sz w:val="24"/>
                <w:szCs w:val="24"/>
              </w:rPr>
            </w:pPr>
            <w:r w:rsidRPr="002611F2">
              <w:rPr>
                <w:rFonts w:ascii="Arial" w:hAnsi="Arial" w:cs="Arial"/>
                <w:color w:val="FFFFFF" w:themeColor="background1"/>
                <w:sz w:val="24"/>
                <w:szCs w:val="24"/>
              </w:rPr>
              <w:t>What needs to change</w:t>
            </w:r>
            <w:r w:rsidR="00823D11" w:rsidRPr="002611F2">
              <w:rPr>
                <w:rFonts w:ascii="Arial" w:hAnsi="Arial" w:cs="Arial"/>
                <w:color w:val="FFFFFF" w:themeColor="background1"/>
                <w:sz w:val="24"/>
                <w:szCs w:val="24"/>
              </w:rPr>
              <w:t>:</w:t>
            </w:r>
          </w:p>
        </w:tc>
        <w:tc>
          <w:tcPr>
            <w:tcW w:w="6010" w:type="dxa"/>
          </w:tcPr>
          <w:p w14:paraId="3318892D" w14:textId="78B50D0F" w:rsidR="00823D11" w:rsidRPr="00B15E52" w:rsidRDefault="00823D11">
            <w:pPr>
              <w:rPr>
                <w:rFonts w:ascii="Microsoft New Tai Lue" w:hAnsi="Microsoft New Tai Lue" w:cs="Microsoft New Tai Lue"/>
                <w:sz w:val="24"/>
                <w:szCs w:val="24"/>
              </w:rPr>
            </w:pPr>
          </w:p>
        </w:tc>
      </w:tr>
    </w:tbl>
    <w:p w14:paraId="4E8026C5" w14:textId="3189A978" w:rsidR="009D2994" w:rsidRDefault="009D2994">
      <w:pPr>
        <w:rPr>
          <w:rFonts w:ascii="Microsoft New Tai Lue" w:hAnsi="Microsoft New Tai Lue" w:cs="Microsoft New Tai Lue"/>
          <w:sz w:val="24"/>
          <w:szCs w:val="24"/>
        </w:rPr>
      </w:pPr>
    </w:p>
    <w:tbl>
      <w:tblPr>
        <w:tblStyle w:val="TableGrid"/>
        <w:tblW w:w="0" w:type="auto"/>
        <w:tblLook w:val="04A0" w:firstRow="1" w:lastRow="0" w:firstColumn="1" w:lastColumn="0" w:noHBand="0" w:noVBand="1"/>
      </w:tblPr>
      <w:tblGrid>
        <w:gridCol w:w="4248"/>
        <w:gridCol w:w="2693"/>
        <w:gridCol w:w="2075"/>
      </w:tblGrid>
      <w:tr w:rsidR="00CC1E2B" w14:paraId="2CA1286C" w14:textId="77777777" w:rsidTr="002611F2">
        <w:tc>
          <w:tcPr>
            <w:tcW w:w="4248" w:type="dxa"/>
            <w:shd w:val="clear" w:color="auto" w:fill="006072"/>
          </w:tcPr>
          <w:p w14:paraId="07A264B2" w14:textId="05F00F50" w:rsidR="00CC1E2B" w:rsidRPr="002611F2" w:rsidRDefault="00CC1E2B" w:rsidP="00160810">
            <w:pPr>
              <w:rPr>
                <w:rFonts w:ascii="Arial" w:hAnsi="Arial" w:cs="Arial"/>
                <w:b/>
                <w:bCs/>
                <w:color w:val="FFFFFF" w:themeColor="background1"/>
                <w:sz w:val="24"/>
                <w:szCs w:val="24"/>
                <w:u w:val="single"/>
              </w:rPr>
            </w:pPr>
            <w:r w:rsidRPr="002611F2">
              <w:rPr>
                <w:rFonts w:ascii="Arial" w:hAnsi="Arial" w:cs="Arial"/>
                <w:b/>
                <w:bCs/>
                <w:color w:val="FFFFFF" w:themeColor="background1"/>
                <w:sz w:val="24"/>
                <w:szCs w:val="24"/>
                <w:u w:val="single"/>
              </w:rPr>
              <w:t>Action</w:t>
            </w:r>
            <w:r w:rsidR="00207FA7" w:rsidRPr="002611F2">
              <w:rPr>
                <w:rFonts w:ascii="Arial" w:hAnsi="Arial" w:cs="Arial"/>
                <w:b/>
                <w:bCs/>
                <w:color w:val="FFFFFF" w:themeColor="background1"/>
                <w:sz w:val="24"/>
                <w:szCs w:val="24"/>
                <w:u w:val="single"/>
              </w:rPr>
              <w:t>s</w:t>
            </w:r>
            <w:r w:rsidRPr="002611F2">
              <w:rPr>
                <w:rFonts w:ascii="Arial" w:hAnsi="Arial" w:cs="Arial"/>
                <w:b/>
                <w:bCs/>
                <w:color w:val="FFFFFF" w:themeColor="background1"/>
                <w:sz w:val="24"/>
                <w:szCs w:val="24"/>
                <w:u w:val="single"/>
              </w:rPr>
              <w:t xml:space="preserve"> </w:t>
            </w:r>
          </w:p>
        </w:tc>
        <w:tc>
          <w:tcPr>
            <w:tcW w:w="2693" w:type="dxa"/>
            <w:shd w:val="clear" w:color="auto" w:fill="006072"/>
          </w:tcPr>
          <w:p w14:paraId="7BFDB1E3" w14:textId="77777777" w:rsidR="00CC1E2B" w:rsidRPr="002611F2" w:rsidRDefault="00CC1E2B" w:rsidP="00160810">
            <w:pPr>
              <w:rPr>
                <w:rFonts w:ascii="Arial" w:hAnsi="Arial" w:cs="Arial"/>
                <w:b/>
                <w:bCs/>
                <w:color w:val="FFFFFF" w:themeColor="background1"/>
                <w:sz w:val="24"/>
                <w:szCs w:val="24"/>
                <w:u w:val="single"/>
              </w:rPr>
            </w:pPr>
            <w:r w:rsidRPr="002611F2">
              <w:rPr>
                <w:rFonts w:ascii="Arial" w:hAnsi="Arial" w:cs="Arial"/>
                <w:b/>
                <w:bCs/>
                <w:color w:val="FFFFFF" w:themeColor="background1"/>
                <w:sz w:val="24"/>
                <w:szCs w:val="24"/>
                <w:u w:val="single"/>
              </w:rPr>
              <w:t xml:space="preserve">Who ? </w:t>
            </w:r>
          </w:p>
        </w:tc>
        <w:tc>
          <w:tcPr>
            <w:tcW w:w="2075" w:type="dxa"/>
            <w:shd w:val="clear" w:color="auto" w:fill="006072"/>
          </w:tcPr>
          <w:p w14:paraId="4E9E5EA1" w14:textId="77777777" w:rsidR="00CC1E2B" w:rsidRPr="002611F2" w:rsidRDefault="00CC1E2B" w:rsidP="00160810">
            <w:pPr>
              <w:rPr>
                <w:rFonts w:ascii="Arial" w:hAnsi="Arial" w:cs="Arial"/>
                <w:b/>
                <w:bCs/>
                <w:color w:val="FFFFFF" w:themeColor="background1"/>
                <w:sz w:val="24"/>
                <w:szCs w:val="24"/>
                <w:u w:val="single"/>
              </w:rPr>
            </w:pPr>
            <w:r w:rsidRPr="002611F2">
              <w:rPr>
                <w:rFonts w:ascii="Arial" w:hAnsi="Arial" w:cs="Arial"/>
                <w:b/>
                <w:bCs/>
                <w:color w:val="FFFFFF" w:themeColor="background1"/>
                <w:sz w:val="24"/>
                <w:szCs w:val="24"/>
                <w:u w:val="single"/>
              </w:rPr>
              <w:t xml:space="preserve">By when? </w:t>
            </w:r>
          </w:p>
        </w:tc>
      </w:tr>
      <w:tr w:rsidR="00CC1E2B" w14:paraId="5A80CCAA" w14:textId="77777777" w:rsidTr="00160810">
        <w:tc>
          <w:tcPr>
            <w:tcW w:w="4248" w:type="dxa"/>
          </w:tcPr>
          <w:p w14:paraId="3D987A39" w14:textId="77777777" w:rsidR="00CC1E2B" w:rsidRDefault="00CC1E2B" w:rsidP="00160810">
            <w:pPr>
              <w:rPr>
                <w:rFonts w:ascii="Microsoft New Tai Lue" w:hAnsi="Microsoft New Tai Lue" w:cs="Microsoft New Tai Lue"/>
                <w:b/>
                <w:bCs/>
                <w:sz w:val="24"/>
                <w:szCs w:val="24"/>
                <w:u w:val="single"/>
              </w:rPr>
            </w:pPr>
          </w:p>
          <w:p w14:paraId="1D959F05" w14:textId="77777777" w:rsidR="00CC1E2B" w:rsidRDefault="00CC1E2B" w:rsidP="00160810">
            <w:pPr>
              <w:rPr>
                <w:rFonts w:ascii="Microsoft New Tai Lue" w:hAnsi="Microsoft New Tai Lue" w:cs="Microsoft New Tai Lue"/>
                <w:b/>
                <w:bCs/>
                <w:sz w:val="24"/>
                <w:szCs w:val="24"/>
                <w:u w:val="single"/>
              </w:rPr>
            </w:pPr>
          </w:p>
        </w:tc>
        <w:tc>
          <w:tcPr>
            <w:tcW w:w="2693" w:type="dxa"/>
          </w:tcPr>
          <w:p w14:paraId="10025325" w14:textId="77777777" w:rsidR="00CC1E2B" w:rsidRDefault="00CC1E2B" w:rsidP="00160810">
            <w:pPr>
              <w:rPr>
                <w:rFonts w:ascii="Microsoft New Tai Lue" w:hAnsi="Microsoft New Tai Lue" w:cs="Microsoft New Tai Lue"/>
                <w:b/>
                <w:bCs/>
                <w:sz w:val="24"/>
                <w:szCs w:val="24"/>
                <w:u w:val="single"/>
              </w:rPr>
            </w:pPr>
          </w:p>
        </w:tc>
        <w:tc>
          <w:tcPr>
            <w:tcW w:w="2075" w:type="dxa"/>
          </w:tcPr>
          <w:p w14:paraId="443C5B21" w14:textId="77777777" w:rsidR="00CC1E2B" w:rsidRDefault="00CC1E2B" w:rsidP="00160810">
            <w:pPr>
              <w:rPr>
                <w:rFonts w:ascii="Microsoft New Tai Lue" w:hAnsi="Microsoft New Tai Lue" w:cs="Microsoft New Tai Lue"/>
                <w:b/>
                <w:bCs/>
                <w:sz w:val="24"/>
                <w:szCs w:val="24"/>
                <w:u w:val="single"/>
              </w:rPr>
            </w:pPr>
          </w:p>
        </w:tc>
      </w:tr>
      <w:tr w:rsidR="00CC1E2B" w14:paraId="63F2D5F3" w14:textId="77777777" w:rsidTr="00160810">
        <w:tc>
          <w:tcPr>
            <w:tcW w:w="4248" w:type="dxa"/>
          </w:tcPr>
          <w:p w14:paraId="1A388122" w14:textId="77777777" w:rsidR="00CC1E2B" w:rsidRDefault="00CC1E2B" w:rsidP="00160810">
            <w:pPr>
              <w:rPr>
                <w:rFonts w:ascii="Microsoft New Tai Lue" w:hAnsi="Microsoft New Tai Lue" w:cs="Microsoft New Tai Lue"/>
                <w:b/>
                <w:bCs/>
                <w:sz w:val="24"/>
                <w:szCs w:val="24"/>
                <w:u w:val="single"/>
              </w:rPr>
            </w:pPr>
          </w:p>
          <w:p w14:paraId="04BEB3FF" w14:textId="77777777" w:rsidR="00CC1E2B" w:rsidRDefault="00CC1E2B" w:rsidP="00160810">
            <w:pPr>
              <w:rPr>
                <w:rFonts w:ascii="Microsoft New Tai Lue" w:hAnsi="Microsoft New Tai Lue" w:cs="Microsoft New Tai Lue"/>
                <w:b/>
                <w:bCs/>
                <w:sz w:val="24"/>
                <w:szCs w:val="24"/>
                <w:u w:val="single"/>
              </w:rPr>
            </w:pPr>
          </w:p>
        </w:tc>
        <w:tc>
          <w:tcPr>
            <w:tcW w:w="2693" w:type="dxa"/>
          </w:tcPr>
          <w:p w14:paraId="230BEB6C" w14:textId="77777777" w:rsidR="00CC1E2B" w:rsidRDefault="00CC1E2B" w:rsidP="00160810">
            <w:pPr>
              <w:rPr>
                <w:rFonts w:ascii="Microsoft New Tai Lue" w:hAnsi="Microsoft New Tai Lue" w:cs="Microsoft New Tai Lue"/>
                <w:b/>
                <w:bCs/>
                <w:sz w:val="24"/>
                <w:szCs w:val="24"/>
                <w:u w:val="single"/>
              </w:rPr>
            </w:pPr>
          </w:p>
        </w:tc>
        <w:tc>
          <w:tcPr>
            <w:tcW w:w="2075" w:type="dxa"/>
          </w:tcPr>
          <w:p w14:paraId="1B53410A" w14:textId="77777777" w:rsidR="00CC1E2B" w:rsidRDefault="00CC1E2B" w:rsidP="00160810">
            <w:pPr>
              <w:rPr>
                <w:rFonts w:ascii="Microsoft New Tai Lue" w:hAnsi="Microsoft New Tai Lue" w:cs="Microsoft New Tai Lue"/>
                <w:b/>
                <w:bCs/>
                <w:sz w:val="24"/>
                <w:szCs w:val="24"/>
                <w:u w:val="single"/>
              </w:rPr>
            </w:pPr>
          </w:p>
        </w:tc>
      </w:tr>
      <w:tr w:rsidR="00CC1E2B" w14:paraId="4274DB64" w14:textId="77777777" w:rsidTr="00160810">
        <w:tc>
          <w:tcPr>
            <w:tcW w:w="4248" w:type="dxa"/>
          </w:tcPr>
          <w:p w14:paraId="7606C9C1" w14:textId="77777777" w:rsidR="00CC1E2B" w:rsidRDefault="00CC1E2B" w:rsidP="00160810">
            <w:pPr>
              <w:rPr>
                <w:rFonts w:ascii="Microsoft New Tai Lue" w:hAnsi="Microsoft New Tai Lue" w:cs="Microsoft New Tai Lue"/>
                <w:b/>
                <w:bCs/>
                <w:sz w:val="24"/>
                <w:szCs w:val="24"/>
                <w:u w:val="single"/>
              </w:rPr>
            </w:pPr>
          </w:p>
          <w:p w14:paraId="7D76E254" w14:textId="77777777" w:rsidR="00CC1E2B" w:rsidRDefault="00CC1E2B" w:rsidP="00160810">
            <w:pPr>
              <w:rPr>
                <w:rFonts w:ascii="Microsoft New Tai Lue" w:hAnsi="Microsoft New Tai Lue" w:cs="Microsoft New Tai Lue"/>
                <w:b/>
                <w:bCs/>
                <w:sz w:val="24"/>
                <w:szCs w:val="24"/>
                <w:u w:val="single"/>
              </w:rPr>
            </w:pPr>
          </w:p>
        </w:tc>
        <w:tc>
          <w:tcPr>
            <w:tcW w:w="2693" w:type="dxa"/>
          </w:tcPr>
          <w:p w14:paraId="54D59C09" w14:textId="77777777" w:rsidR="00CC1E2B" w:rsidRDefault="00CC1E2B" w:rsidP="00160810">
            <w:pPr>
              <w:rPr>
                <w:rFonts w:ascii="Microsoft New Tai Lue" w:hAnsi="Microsoft New Tai Lue" w:cs="Microsoft New Tai Lue"/>
                <w:b/>
                <w:bCs/>
                <w:sz w:val="24"/>
                <w:szCs w:val="24"/>
                <w:u w:val="single"/>
              </w:rPr>
            </w:pPr>
          </w:p>
        </w:tc>
        <w:tc>
          <w:tcPr>
            <w:tcW w:w="2075" w:type="dxa"/>
          </w:tcPr>
          <w:p w14:paraId="21CFF849" w14:textId="77777777" w:rsidR="00CC1E2B" w:rsidRDefault="00CC1E2B" w:rsidP="00160810">
            <w:pPr>
              <w:rPr>
                <w:rFonts w:ascii="Microsoft New Tai Lue" w:hAnsi="Microsoft New Tai Lue" w:cs="Microsoft New Tai Lue"/>
                <w:b/>
                <w:bCs/>
                <w:sz w:val="24"/>
                <w:szCs w:val="24"/>
                <w:u w:val="single"/>
              </w:rPr>
            </w:pPr>
          </w:p>
        </w:tc>
      </w:tr>
      <w:tr w:rsidR="00CC1E2B" w14:paraId="2331A5C0" w14:textId="77777777" w:rsidTr="00160810">
        <w:tc>
          <w:tcPr>
            <w:tcW w:w="4248" w:type="dxa"/>
          </w:tcPr>
          <w:p w14:paraId="18116120" w14:textId="77777777" w:rsidR="00CC1E2B" w:rsidRDefault="00CC1E2B" w:rsidP="00160810">
            <w:pPr>
              <w:rPr>
                <w:rFonts w:ascii="Microsoft New Tai Lue" w:hAnsi="Microsoft New Tai Lue" w:cs="Microsoft New Tai Lue"/>
                <w:b/>
                <w:bCs/>
                <w:sz w:val="24"/>
                <w:szCs w:val="24"/>
                <w:u w:val="single"/>
              </w:rPr>
            </w:pPr>
          </w:p>
          <w:p w14:paraId="6DC7BB46" w14:textId="77777777" w:rsidR="00CC1E2B" w:rsidRDefault="00CC1E2B" w:rsidP="00160810">
            <w:pPr>
              <w:rPr>
                <w:rFonts w:ascii="Microsoft New Tai Lue" w:hAnsi="Microsoft New Tai Lue" w:cs="Microsoft New Tai Lue"/>
                <w:b/>
                <w:bCs/>
                <w:sz w:val="24"/>
                <w:szCs w:val="24"/>
                <w:u w:val="single"/>
              </w:rPr>
            </w:pPr>
          </w:p>
        </w:tc>
        <w:tc>
          <w:tcPr>
            <w:tcW w:w="2693" w:type="dxa"/>
          </w:tcPr>
          <w:p w14:paraId="2268648B" w14:textId="77777777" w:rsidR="00CC1E2B" w:rsidRDefault="00CC1E2B" w:rsidP="00160810">
            <w:pPr>
              <w:rPr>
                <w:rFonts w:ascii="Microsoft New Tai Lue" w:hAnsi="Microsoft New Tai Lue" w:cs="Microsoft New Tai Lue"/>
                <w:b/>
                <w:bCs/>
                <w:sz w:val="24"/>
                <w:szCs w:val="24"/>
                <w:u w:val="single"/>
              </w:rPr>
            </w:pPr>
          </w:p>
        </w:tc>
        <w:tc>
          <w:tcPr>
            <w:tcW w:w="2075" w:type="dxa"/>
          </w:tcPr>
          <w:p w14:paraId="19E5E291" w14:textId="77777777" w:rsidR="00CC1E2B" w:rsidRDefault="00CC1E2B" w:rsidP="00160810">
            <w:pPr>
              <w:rPr>
                <w:rFonts w:ascii="Microsoft New Tai Lue" w:hAnsi="Microsoft New Tai Lue" w:cs="Microsoft New Tai Lue"/>
                <w:b/>
                <w:bCs/>
                <w:sz w:val="24"/>
                <w:szCs w:val="24"/>
                <w:u w:val="single"/>
              </w:rPr>
            </w:pPr>
          </w:p>
        </w:tc>
      </w:tr>
    </w:tbl>
    <w:p w14:paraId="0937345E" w14:textId="3BE8F9C6" w:rsidR="00CC1E2B" w:rsidRDefault="00CC1E2B">
      <w:pPr>
        <w:rPr>
          <w:rFonts w:ascii="Microsoft New Tai Lue" w:hAnsi="Microsoft New Tai Lue" w:cs="Microsoft New Tai Lue"/>
          <w:sz w:val="24"/>
          <w:szCs w:val="24"/>
        </w:rPr>
      </w:pPr>
    </w:p>
    <w:p w14:paraId="04937D44" w14:textId="77777777" w:rsidR="007D1390" w:rsidRPr="00B15E52" w:rsidRDefault="007D1390">
      <w:pPr>
        <w:rPr>
          <w:rFonts w:ascii="Microsoft New Tai Lue" w:hAnsi="Microsoft New Tai Lue" w:cs="Microsoft New Tai Lue"/>
          <w:sz w:val="24"/>
          <w:szCs w:val="24"/>
        </w:rPr>
      </w:pPr>
    </w:p>
    <w:sectPr w:rsidR="007D1390" w:rsidRPr="00B15E5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372EF" w14:textId="77777777" w:rsidR="00712419" w:rsidRDefault="00712419" w:rsidP="001B7968">
      <w:pPr>
        <w:spacing w:after="0" w:line="240" w:lineRule="auto"/>
      </w:pPr>
      <w:r>
        <w:separator/>
      </w:r>
    </w:p>
  </w:endnote>
  <w:endnote w:type="continuationSeparator" w:id="0">
    <w:p w14:paraId="6CD8B07A" w14:textId="77777777" w:rsidR="00712419" w:rsidRDefault="00712419" w:rsidP="001B7968">
      <w:pPr>
        <w:spacing w:after="0" w:line="240" w:lineRule="auto"/>
      </w:pPr>
      <w:r>
        <w:continuationSeparator/>
      </w:r>
    </w:p>
  </w:endnote>
  <w:endnote w:type="continuationNotice" w:id="1">
    <w:p w14:paraId="5A5FDD14" w14:textId="77777777" w:rsidR="00712419" w:rsidRDefault="00712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205675"/>
      <w:docPartObj>
        <w:docPartGallery w:val="Page Numbers (Bottom of Page)"/>
        <w:docPartUnique/>
      </w:docPartObj>
    </w:sdtPr>
    <w:sdtEndPr>
      <w:rPr>
        <w:noProof/>
      </w:rPr>
    </w:sdtEndPr>
    <w:sdtContent>
      <w:p w14:paraId="3B50B058" w14:textId="6F0FA65E" w:rsidR="006C5CC9" w:rsidRDefault="00BA39C0">
        <w:pPr>
          <w:pStyle w:val="Footer"/>
          <w:jc w:val="right"/>
        </w:pPr>
        <w:r>
          <w:rPr>
            <w:rFonts w:ascii="Microsoft New Tai Lue" w:hAnsi="Microsoft New Tai Lue" w:cs="Microsoft New Tai Lue"/>
            <w:b/>
            <w:noProof/>
            <w:color w:val="A91347"/>
          </w:rPr>
          <w:drawing>
            <wp:anchor distT="0" distB="0" distL="114300" distR="114300" simplePos="0" relativeHeight="251657216" behindDoc="1" locked="1" layoutInCell="1" allowOverlap="1" wp14:anchorId="466E4721" wp14:editId="478B641E">
              <wp:simplePos x="0" y="0"/>
              <wp:positionH relativeFrom="page">
                <wp:align>right</wp:align>
              </wp:positionH>
              <wp:positionV relativeFrom="page">
                <wp:posOffset>9702800</wp:posOffset>
              </wp:positionV>
              <wp:extent cx="7559040" cy="1010920"/>
              <wp:effectExtent l="0" t="0" r="3810" b="0"/>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040" cy="1010920"/>
                      </a:xfrm>
                      <a:prstGeom prst="rect">
                        <a:avLst/>
                      </a:prstGeom>
                    </pic:spPr>
                  </pic:pic>
                </a:graphicData>
              </a:graphic>
              <wp14:sizeRelH relativeFrom="page">
                <wp14:pctWidth>0</wp14:pctWidth>
              </wp14:sizeRelH>
              <wp14:sizeRelV relativeFrom="page">
                <wp14:pctHeight>0</wp14:pctHeight>
              </wp14:sizeRelV>
            </wp:anchor>
          </w:drawing>
        </w:r>
        <w:r w:rsidR="006C5CC9">
          <w:fldChar w:fldCharType="begin"/>
        </w:r>
        <w:r w:rsidR="006C5CC9">
          <w:instrText xml:space="preserve"> PAGE   \* MERGEFORMAT </w:instrText>
        </w:r>
        <w:r w:rsidR="006C5CC9">
          <w:fldChar w:fldCharType="separate"/>
        </w:r>
        <w:r w:rsidR="006C5CC9">
          <w:rPr>
            <w:noProof/>
          </w:rPr>
          <w:t>2</w:t>
        </w:r>
        <w:r w:rsidR="006C5CC9">
          <w:rPr>
            <w:noProof/>
          </w:rPr>
          <w:fldChar w:fldCharType="end"/>
        </w:r>
      </w:p>
    </w:sdtContent>
  </w:sdt>
  <w:p w14:paraId="093628E8" w14:textId="77777777" w:rsidR="006C5CC9" w:rsidRDefault="006C5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C0C2" w14:textId="77777777" w:rsidR="00712419" w:rsidRDefault="00712419" w:rsidP="001B7968">
      <w:pPr>
        <w:spacing w:after="0" w:line="240" w:lineRule="auto"/>
      </w:pPr>
      <w:r>
        <w:separator/>
      </w:r>
    </w:p>
  </w:footnote>
  <w:footnote w:type="continuationSeparator" w:id="0">
    <w:p w14:paraId="0851A2CA" w14:textId="77777777" w:rsidR="00712419" w:rsidRDefault="00712419" w:rsidP="001B7968">
      <w:pPr>
        <w:spacing w:after="0" w:line="240" w:lineRule="auto"/>
      </w:pPr>
      <w:r>
        <w:continuationSeparator/>
      </w:r>
    </w:p>
  </w:footnote>
  <w:footnote w:type="continuationNotice" w:id="1">
    <w:p w14:paraId="0802445E" w14:textId="77777777" w:rsidR="00712419" w:rsidRDefault="007124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3EC7" w14:textId="4A229DBD" w:rsidR="001B7968" w:rsidRPr="005E4A2E" w:rsidRDefault="001B7968" w:rsidP="001564CD">
    <w:pPr>
      <w:pStyle w:val="Header"/>
      <w:jc w:val="center"/>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4BB4"/>
    <w:multiLevelType w:val="hybridMultilevel"/>
    <w:tmpl w:val="0890D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E5FD6"/>
    <w:multiLevelType w:val="hybridMultilevel"/>
    <w:tmpl w:val="AB4E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8476CC"/>
    <w:multiLevelType w:val="hybridMultilevel"/>
    <w:tmpl w:val="B87E3AFE"/>
    <w:lvl w:ilvl="0" w:tplc="8EE698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DD5A7B"/>
    <w:multiLevelType w:val="hybridMultilevel"/>
    <w:tmpl w:val="9BE6345C"/>
    <w:lvl w:ilvl="0" w:tplc="42DC8722">
      <w:start w:val="1"/>
      <w:numFmt w:val="bullet"/>
      <w:lvlText w:val=""/>
      <w:lvlJc w:val="left"/>
      <w:pPr>
        <w:ind w:left="720" w:hanging="360"/>
      </w:pPr>
      <w:rPr>
        <w:rFonts w:ascii="Symbol" w:eastAsiaTheme="minorHAnsi" w:hAnsi="Symbol" w:cs="Microsoft New Tai L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FB4B68"/>
    <w:multiLevelType w:val="hybridMultilevel"/>
    <w:tmpl w:val="340E5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1911678">
    <w:abstractNumId w:val="2"/>
  </w:num>
  <w:num w:numId="2" w16cid:durableId="545685078">
    <w:abstractNumId w:val="0"/>
  </w:num>
  <w:num w:numId="3" w16cid:durableId="1855336786">
    <w:abstractNumId w:val="1"/>
  </w:num>
  <w:num w:numId="4" w16cid:durableId="1061363370">
    <w:abstractNumId w:val="4"/>
  </w:num>
  <w:num w:numId="5" w16cid:durableId="508108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F4"/>
    <w:rsid w:val="000153F7"/>
    <w:rsid w:val="00017546"/>
    <w:rsid w:val="00020ED5"/>
    <w:rsid w:val="0002386D"/>
    <w:rsid w:val="00035D3A"/>
    <w:rsid w:val="00051E60"/>
    <w:rsid w:val="00070944"/>
    <w:rsid w:val="00076B3F"/>
    <w:rsid w:val="00084A8B"/>
    <w:rsid w:val="000A30D8"/>
    <w:rsid w:val="000A6B70"/>
    <w:rsid w:val="000B23A5"/>
    <w:rsid w:val="000B4E9B"/>
    <w:rsid w:val="000C64F3"/>
    <w:rsid w:val="000D07C0"/>
    <w:rsid w:val="000D158E"/>
    <w:rsid w:val="000D2AC8"/>
    <w:rsid w:val="000D31A2"/>
    <w:rsid w:val="000E6AD7"/>
    <w:rsid w:val="000E7BBA"/>
    <w:rsid w:val="000F347C"/>
    <w:rsid w:val="000F4D1A"/>
    <w:rsid w:val="000F5506"/>
    <w:rsid w:val="00101DF6"/>
    <w:rsid w:val="00101F4C"/>
    <w:rsid w:val="00102D45"/>
    <w:rsid w:val="001113C0"/>
    <w:rsid w:val="0011239A"/>
    <w:rsid w:val="00116496"/>
    <w:rsid w:val="001175EB"/>
    <w:rsid w:val="00124E92"/>
    <w:rsid w:val="0013616D"/>
    <w:rsid w:val="001364AB"/>
    <w:rsid w:val="001505BE"/>
    <w:rsid w:val="00152BFC"/>
    <w:rsid w:val="001533BC"/>
    <w:rsid w:val="001564CD"/>
    <w:rsid w:val="00165899"/>
    <w:rsid w:val="00166FC5"/>
    <w:rsid w:val="001719FF"/>
    <w:rsid w:val="00175040"/>
    <w:rsid w:val="00177F80"/>
    <w:rsid w:val="001847A0"/>
    <w:rsid w:val="00185BD4"/>
    <w:rsid w:val="00185E16"/>
    <w:rsid w:val="00192373"/>
    <w:rsid w:val="001A1952"/>
    <w:rsid w:val="001A3954"/>
    <w:rsid w:val="001A6AE9"/>
    <w:rsid w:val="001A6BE9"/>
    <w:rsid w:val="001A78DC"/>
    <w:rsid w:val="001B2640"/>
    <w:rsid w:val="001B7968"/>
    <w:rsid w:val="001C1193"/>
    <w:rsid w:val="001C3E1D"/>
    <w:rsid w:val="001C4E4D"/>
    <w:rsid w:val="001E6D7C"/>
    <w:rsid w:val="001F0501"/>
    <w:rsid w:val="00207FA7"/>
    <w:rsid w:val="00210165"/>
    <w:rsid w:val="0021382B"/>
    <w:rsid w:val="00215A3D"/>
    <w:rsid w:val="002246BC"/>
    <w:rsid w:val="00230E71"/>
    <w:rsid w:val="00232104"/>
    <w:rsid w:val="00253E74"/>
    <w:rsid w:val="002611F2"/>
    <w:rsid w:val="00261A11"/>
    <w:rsid w:val="00266841"/>
    <w:rsid w:val="00266D09"/>
    <w:rsid w:val="00270F4C"/>
    <w:rsid w:val="00276D67"/>
    <w:rsid w:val="002773F3"/>
    <w:rsid w:val="002962C0"/>
    <w:rsid w:val="002A2FDD"/>
    <w:rsid w:val="002B13FC"/>
    <w:rsid w:val="002B35EB"/>
    <w:rsid w:val="002C71C7"/>
    <w:rsid w:val="002D43F1"/>
    <w:rsid w:val="002D6C61"/>
    <w:rsid w:val="002D72D5"/>
    <w:rsid w:val="002E25E9"/>
    <w:rsid w:val="002E5765"/>
    <w:rsid w:val="00303C48"/>
    <w:rsid w:val="0030730B"/>
    <w:rsid w:val="00315FC6"/>
    <w:rsid w:val="003204C4"/>
    <w:rsid w:val="00324883"/>
    <w:rsid w:val="00333F8E"/>
    <w:rsid w:val="003373C4"/>
    <w:rsid w:val="003378B8"/>
    <w:rsid w:val="00347008"/>
    <w:rsid w:val="00362F1E"/>
    <w:rsid w:val="00365B92"/>
    <w:rsid w:val="0037214E"/>
    <w:rsid w:val="00377025"/>
    <w:rsid w:val="00383707"/>
    <w:rsid w:val="00385D7F"/>
    <w:rsid w:val="00386706"/>
    <w:rsid w:val="0039612E"/>
    <w:rsid w:val="003A35FE"/>
    <w:rsid w:val="003A7873"/>
    <w:rsid w:val="003B2437"/>
    <w:rsid w:val="003B463C"/>
    <w:rsid w:val="003B55D2"/>
    <w:rsid w:val="003C116F"/>
    <w:rsid w:val="003C179B"/>
    <w:rsid w:val="003D01D2"/>
    <w:rsid w:val="003D079C"/>
    <w:rsid w:val="003D1F1B"/>
    <w:rsid w:val="003D5C27"/>
    <w:rsid w:val="003D7C80"/>
    <w:rsid w:val="003E0993"/>
    <w:rsid w:val="003E26A4"/>
    <w:rsid w:val="003E2B90"/>
    <w:rsid w:val="003F4820"/>
    <w:rsid w:val="00405DCF"/>
    <w:rsid w:val="00410B2B"/>
    <w:rsid w:val="00413119"/>
    <w:rsid w:val="00415224"/>
    <w:rsid w:val="00416DC0"/>
    <w:rsid w:val="00421645"/>
    <w:rsid w:val="00424272"/>
    <w:rsid w:val="004432A5"/>
    <w:rsid w:val="00445BA0"/>
    <w:rsid w:val="004503F4"/>
    <w:rsid w:val="004527E5"/>
    <w:rsid w:val="004717E1"/>
    <w:rsid w:val="00472546"/>
    <w:rsid w:val="0047353C"/>
    <w:rsid w:val="00480A11"/>
    <w:rsid w:val="004818A6"/>
    <w:rsid w:val="00487676"/>
    <w:rsid w:val="004973AE"/>
    <w:rsid w:val="00497C7C"/>
    <w:rsid w:val="004A2269"/>
    <w:rsid w:val="004A518A"/>
    <w:rsid w:val="004B3611"/>
    <w:rsid w:val="004B7C23"/>
    <w:rsid w:val="004C287C"/>
    <w:rsid w:val="004C4B4F"/>
    <w:rsid w:val="004D2E5B"/>
    <w:rsid w:val="004D339D"/>
    <w:rsid w:val="004D6139"/>
    <w:rsid w:val="004D6193"/>
    <w:rsid w:val="004E2666"/>
    <w:rsid w:val="0051000A"/>
    <w:rsid w:val="00531B81"/>
    <w:rsid w:val="00532CF5"/>
    <w:rsid w:val="00532E79"/>
    <w:rsid w:val="00533407"/>
    <w:rsid w:val="0053573E"/>
    <w:rsid w:val="00536FE9"/>
    <w:rsid w:val="0054105B"/>
    <w:rsid w:val="005514C4"/>
    <w:rsid w:val="00555898"/>
    <w:rsid w:val="00572E94"/>
    <w:rsid w:val="00581163"/>
    <w:rsid w:val="005C0057"/>
    <w:rsid w:val="005C6AA4"/>
    <w:rsid w:val="005D3573"/>
    <w:rsid w:val="005E2B6A"/>
    <w:rsid w:val="005E4A2E"/>
    <w:rsid w:val="005E551B"/>
    <w:rsid w:val="005F705C"/>
    <w:rsid w:val="00601B5D"/>
    <w:rsid w:val="00612E05"/>
    <w:rsid w:val="00614789"/>
    <w:rsid w:val="00621BA5"/>
    <w:rsid w:val="00626D7D"/>
    <w:rsid w:val="006354D2"/>
    <w:rsid w:val="006477F4"/>
    <w:rsid w:val="0066308D"/>
    <w:rsid w:val="00664C92"/>
    <w:rsid w:val="00674D81"/>
    <w:rsid w:val="0068113A"/>
    <w:rsid w:val="0068265E"/>
    <w:rsid w:val="00693257"/>
    <w:rsid w:val="006A34DC"/>
    <w:rsid w:val="006A47FC"/>
    <w:rsid w:val="006A5211"/>
    <w:rsid w:val="006B0CD6"/>
    <w:rsid w:val="006B2CC9"/>
    <w:rsid w:val="006C5CC9"/>
    <w:rsid w:val="006D057D"/>
    <w:rsid w:val="006D782B"/>
    <w:rsid w:val="006E24B0"/>
    <w:rsid w:val="006E4FAE"/>
    <w:rsid w:val="006E7C4A"/>
    <w:rsid w:val="006F5BDF"/>
    <w:rsid w:val="007027AE"/>
    <w:rsid w:val="00712419"/>
    <w:rsid w:val="007167DB"/>
    <w:rsid w:val="00721C33"/>
    <w:rsid w:val="00730B67"/>
    <w:rsid w:val="0073733B"/>
    <w:rsid w:val="007665C6"/>
    <w:rsid w:val="007755CD"/>
    <w:rsid w:val="00785135"/>
    <w:rsid w:val="00790483"/>
    <w:rsid w:val="0079425D"/>
    <w:rsid w:val="00794EE8"/>
    <w:rsid w:val="00796679"/>
    <w:rsid w:val="007A7A1F"/>
    <w:rsid w:val="007C47DB"/>
    <w:rsid w:val="007C6B01"/>
    <w:rsid w:val="007C6FBD"/>
    <w:rsid w:val="007D1390"/>
    <w:rsid w:val="007D3931"/>
    <w:rsid w:val="007E1C78"/>
    <w:rsid w:val="007E5341"/>
    <w:rsid w:val="007F4A12"/>
    <w:rsid w:val="008007DB"/>
    <w:rsid w:val="00807BDD"/>
    <w:rsid w:val="00817B74"/>
    <w:rsid w:val="00821E12"/>
    <w:rsid w:val="0082221D"/>
    <w:rsid w:val="008236D7"/>
    <w:rsid w:val="00823D11"/>
    <w:rsid w:val="00843CF5"/>
    <w:rsid w:val="0085533B"/>
    <w:rsid w:val="0086010F"/>
    <w:rsid w:val="00872AD8"/>
    <w:rsid w:val="008767C7"/>
    <w:rsid w:val="00876ADE"/>
    <w:rsid w:val="00886602"/>
    <w:rsid w:val="008B0488"/>
    <w:rsid w:val="008B10DF"/>
    <w:rsid w:val="008B1A63"/>
    <w:rsid w:val="008B2EC6"/>
    <w:rsid w:val="008B51F5"/>
    <w:rsid w:val="008B684A"/>
    <w:rsid w:val="008C4595"/>
    <w:rsid w:val="008D0A8F"/>
    <w:rsid w:val="008E4DE7"/>
    <w:rsid w:val="008F5B1D"/>
    <w:rsid w:val="008F7662"/>
    <w:rsid w:val="00904518"/>
    <w:rsid w:val="00911BA1"/>
    <w:rsid w:val="00925537"/>
    <w:rsid w:val="00936840"/>
    <w:rsid w:val="00941108"/>
    <w:rsid w:val="00947C00"/>
    <w:rsid w:val="009515A6"/>
    <w:rsid w:val="009519D7"/>
    <w:rsid w:val="00977032"/>
    <w:rsid w:val="009778F5"/>
    <w:rsid w:val="009838CE"/>
    <w:rsid w:val="009A31FD"/>
    <w:rsid w:val="009B619B"/>
    <w:rsid w:val="009B6B39"/>
    <w:rsid w:val="009C2318"/>
    <w:rsid w:val="009C3537"/>
    <w:rsid w:val="009C6DA8"/>
    <w:rsid w:val="009D051B"/>
    <w:rsid w:val="009D2994"/>
    <w:rsid w:val="009E682B"/>
    <w:rsid w:val="009F6ADB"/>
    <w:rsid w:val="009F7EE1"/>
    <w:rsid w:val="00A03E47"/>
    <w:rsid w:val="00A17257"/>
    <w:rsid w:val="00A202D5"/>
    <w:rsid w:val="00A42C4B"/>
    <w:rsid w:val="00A51BF4"/>
    <w:rsid w:val="00A52ED7"/>
    <w:rsid w:val="00A564FB"/>
    <w:rsid w:val="00A721DD"/>
    <w:rsid w:val="00A73D8B"/>
    <w:rsid w:val="00A74FA8"/>
    <w:rsid w:val="00A7548F"/>
    <w:rsid w:val="00A800DB"/>
    <w:rsid w:val="00A80718"/>
    <w:rsid w:val="00AA5AC8"/>
    <w:rsid w:val="00AB0E50"/>
    <w:rsid w:val="00AB4D5D"/>
    <w:rsid w:val="00AB57E8"/>
    <w:rsid w:val="00AB68C8"/>
    <w:rsid w:val="00AB7109"/>
    <w:rsid w:val="00AC3D44"/>
    <w:rsid w:val="00AC5941"/>
    <w:rsid w:val="00AD428E"/>
    <w:rsid w:val="00AE2897"/>
    <w:rsid w:val="00B02479"/>
    <w:rsid w:val="00B07129"/>
    <w:rsid w:val="00B138F3"/>
    <w:rsid w:val="00B15E52"/>
    <w:rsid w:val="00B17FB0"/>
    <w:rsid w:val="00B27C83"/>
    <w:rsid w:val="00B33953"/>
    <w:rsid w:val="00B37939"/>
    <w:rsid w:val="00B46739"/>
    <w:rsid w:val="00B537AF"/>
    <w:rsid w:val="00B74719"/>
    <w:rsid w:val="00B77E40"/>
    <w:rsid w:val="00B81D62"/>
    <w:rsid w:val="00B8726B"/>
    <w:rsid w:val="00B87F65"/>
    <w:rsid w:val="00B93221"/>
    <w:rsid w:val="00B93A5B"/>
    <w:rsid w:val="00B95B1A"/>
    <w:rsid w:val="00BA39C0"/>
    <w:rsid w:val="00BC25D2"/>
    <w:rsid w:val="00BC2C48"/>
    <w:rsid w:val="00BD62B5"/>
    <w:rsid w:val="00BD729C"/>
    <w:rsid w:val="00BD7699"/>
    <w:rsid w:val="00BE00A2"/>
    <w:rsid w:val="00BE094D"/>
    <w:rsid w:val="00BE189F"/>
    <w:rsid w:val="00BF0D04"/>
    <w:rsid w:val="00C131AC"/>
    <w:rsid w:val="00C23432"/>
    <w:rsid w:val="00C40BC2"/>
    <w:rsid w:val="00C41DEB"/>
    <w:rsid w:val="00C55AD6"/>
    <w:rsid w:val="00C60408"/>
    <w:rsid w:val="00C62C9D"/>
    <w:rsid w:val="00C67E8B"/>
    <w:rsid w:val="00C82947"/>
    <w:rsid w:val="00C94CE7"/>
    <w:rsid w:val="00C97793"/>
    <w:rsid w:val="00CA4852"/>
    <w:rsid w:val="00CB1974"/>
    <w:rsid w:val="00CB4D46"/>
    <w:rsid w:val="00CB68A5"/>
    <w:rsid w:val="00CC1E2B"/>
    <w:rsid w:val="00CC79F5"/>
    <w:rsid w:val="00CD0325"/>
    <w:rsid w:val="00CD15D8"/>
    <w:rsid w:val="00CE0953"/>
    <w:rsid w:val="00D24DEB"/>
    <w:rsid w:val="00D34259"/>
    <w:rsid w:val="00D3665C"/>
    <w:rsid w:val="00D42222"/>
    <w:rsid w:val="00D45D2D"/>
    <w:rsid w:val="00D55456"/>
    <w:rsid w:val="00D6668A"/>
    <w:rsid w:val="00D802B5"/>
    <w:rsid w:val="00D82144"/>
    <w:rsid w:val="00D82C24"/>
    <w:rsid w:val="00D8610C"/>
    <w:rsid w:val="00D9136B"/>
    <w:rsid w:val="00D9153F"/>
    <w:rsid w:val="00D93D05"/>
    <w:rsid w:val="00D95581"/>
    <w:rsid w:val="00D963C6"/>
    <w:rsid w:val="00D9668B"/>
    <w:rsid w:val="00DC63EF"/>
    <w:rsid w:val="00DD4655"/>
    <w:rsid w:val="00DD5179"/>
    <w:rsid w:val="00DE5D58"/>
    <w:rsid w:val="00DF19BE"/>
    <w:rsid w:val="00DF1D42"/>
    <w:rsid w:val="00DF1F0A"/>
    <w:rsid w:val="00E0424B"/>
    <w:rsid w:val="00E06EEF"/>
    <w:rsid w:val="00E071F3"/>
    <w:rsid w:val="00E07645"/>
    <w:rsid w:val="00E1308A"/>
    <w:rsid w:val="00E24674"/>
    <w:rsid w:val="00E37064"/>
    <w:rsid w:val="00E45502"/>
    <w:rsid w:val="00E4577F"/>
    <w:rsid w:val="00E57A29"/>
    <w:rsid w:val="00E62741"/>
    <w:rsid w:val="00E678B6"/>
    <w:rsid w:val="00E70260"/>
    <w:rsid w:val="00E705B3"/>
    <w:rsid w:val="00E7182E"/>
    <w:rsid w:val="00E731BF"/>
    <w:rsid w:val="00E7777C"/>
    <w:rsid w:val="00E82516"/>
    <w:rsid w:val="00E85094"/>
    <w:rsid w:val="00E85F1B"/>
    <w:rsid w:val="00E97969"/>
    <w:rsid w:val="00EA293D"/>
    <w:rsid w:val="00EB0FA7"/>
    <w:rsid w:val="00EC04E8"/>
    <w:rsid w:val="00EC3D6D"/>
    <w:rsid w:val="00ED0E4D"/>
    <w:rsid w:val="00ED2AA6"/>
    <w:rsid w:val="00EF05DB"/>
    <w:rsid w:val="00EF63F7"/>
    <w:rsid w:val="00F0209F"/>
    <w:rsid w:val="00F231D4"/>
    <w:rsid w:val="00F25938"/>
    <w:rsid w:val="00F33387"/>
    <w:rsid w:val="00F41897"/>
    <w:rsid w:val="00F42B14"/>
    <w:rsid w:val="00F42D72"/>
    <w:rsid w:val="00F65541"/>
    <w:rsid w:val="00F66A2A"/>
    <w:rsid w:val="00F70D10"/>
    <w:rsid w:val="00F96545"/>
    <w:rsid w:val="00FA63AE"/>
    <w:rsid w:val="00FB6543"/>
    <w:rsid w:val="00FC11F8"/>
    <w:rsid w:val="00FC1AD6"/>
    <w:rsid w:val="00FD568D"/>
    <w:rsid w:val="00FD6211"/>
    <w:rsid w:val="00FE14A4"/>
    <w:rsid w:val="00FE151A"/>
    <w:rsid w:val="00FE1C7F"/>
    <w:rsid w:val="00FE1DC4"/>
    <w:rsid w:val="00FE4B23"/>
    <w:rsid w:val="00FE5FCF"/>
    <w:rsid w:val="00FF2469"/>
    <w:rsid w:val="00FF4E71"/>
    <w:rsid w:val="00FF7E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45F0A"/>
  <w15:chartTrackingRefBased/>
  <w15:docId w15:val="{A06820B4-2693-4661-ACB1-6536807D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5EB"/>
    <w:rPr>
      <w:color w:val="0000FF"/>
      <w:u w:val="single"/>
    </w:rPr>
  </w:style>
  <w:style w:type="paragraph" w:styleId="Header">
    <w:name w:val="header"/>
    <w:basedOn w:val="Normal"/>
    <w:link w:val="HeaderChar"/>
    <w:uiPriority w:val="99"/>
    <w:unhideWhenUsed/>
    <w:rsid w:val="001B7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968"/>
  </w:style>
  <w:style w:type="paragraph" w:styleId="Footer">
    <w:name w:val="footer"/>
    <w:basedOn w:val="Normal"/>
    <w:link w:val="FooterChar"/>
    <w:uiPriority w:val="99"/>
    <w:unhideWhenUsed/>
    <w:rsid w:val="001B7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968"/>
  </w:style>
  <w:style w:type="table" w:styleId="TableGrid">
    <w:name w:val="Table Grid"/>
    <w:basedOn w:val="TableNormal"/>
    <w:uiPriority w:val="39"/>
    <w:rsid w:val="00D4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35EB"/>
    <w:rPr>
      <w:color w:val="605E5C"/>
      <w:shd w:val="clear" w:color="auto" w:fill="E1DFDD"/>
    </w:rPr>
  </w:style>
  <w:style w:type="character" w:styleId="CommentReference">
    <w:name w:val="annotation reference"/>
    <w:basedOn w:val="DefaultParagraphFont"/>
    <w:uiPriority w:val="99"/>
    <w:semiHidden/>
    <w:unhideWhenUsed/>
    <w:rsid w:val="00AB0E50"/>
    <w:rPr>
      <w:sz w:val="16"/>
      <w:szCs w:val="16"/>
    </w:rPr>
  </w:style>
  <w:style w:type="paragraph" w:styleId="CommentText">
    <w:name w:val="annotation text"/>
    <w:basedOn w:val="Normal"/>
    <w:link w:val="CommentTextChar"/>
    <w:uiPriority w:val="99"/>
    <w:semiHidden/>
    <w:unhideWhenUsed/>
    <w:rsid w:val="00AB0E50"/>
    <w:pPr>
      <w:spacing w:line="240" w:lineRule="auto"/>
    </w:pPr>
    <w:rPr>
      <w:sz w:val="20"/>
      <w:szCs w:val="20"/>
    </w:rPr>
  </w:style>
  <w:style w:type="character" w:customStyle="1" w:styleId="CommentTextChar">
    <w:name w:val="Comment Text Char"/>
    <w:basedOn w:val="DefaultParagraphFont"/>
    <w:link w:val="CommentText"/>
    <w:uiPriority w:val="99"/>
    <w:semiHidden/>
    <w:rsid w:val="00AB0E50"/>
    <w:rPr>
      <w:sz w:val="20"/>
      <w:szCs w:val="20"/>
    </w:rPr>
  </w:style>
  <w:style w:type="paragraph" w:styleId="CommentSubject">
    <w:name w:val="annotation subject"/>
    <w:basedOn w:val="CommentText"/>
    <w:next w:val="CommentText"/>
    <w:link w:val="CommentSubjectChar"/>
    <w:uiPriority w:val="99"/>
    <w:semiHidden/>
    <w:unhideWhenUsed/>
    <w:rsid w:val="00AB0E50"/>
    <w:rPr>
      <w:b/>
      <w:bCs/>
    </w:rPr>
  </w:style>
  <w:style w:type="character" w:customStyle="1" w:styleId="CommentSubjectChar">
    <w:name w:val="Comment Subject Char"/>
    <w:basedOn w:val="CommentTextChar"/>
    <w:link w:val="CommentSubject"/>
    <w:uiPriority w:val="99"/>
    <w:semiHidden/>
    <w:rsid w:val="00AB0E50"/>
    <w:rPr>
      <w:b/>
      <w:bCs/>
      <w:sz w:val="20"/>
      <w:szCs w:val="20"/>
    </w:rPr>
  </w:style>
  <w:style w:type="paragraph" w:styleId="ListParagraph">
    <w:name w:val="List Paragraph"/>
    <w:basedOn w:val="Normal"/>
    <w:uiPriority w:val="34"/>
    <w:qFormat/>
    <w:rsid w:val="00E62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509FEDC5F6890449BF12C365F5A6F04" ma:contentTypeVersion="15" ma:contentTypeDescription="Create a new document." ma:contentTypeScope="" ma:versionID="30afb394f1b995599afe1190ef1696ba">
  <xsd:schema xmlns:xsd="http://www.w3.org/2001/XMLSchema" xmlns:xs="http://www.w3.org/2001/XMLSchema" xmlns:p="http://schemas.microsoft.com/office/2006/metadata/properties" xmlns:ns2="6b51cd6b-d263-400e-bd91-b3bcf591b79b" xmlns:ns3="fec1666d-84f8-4499-a0a7-a2c38ba56b1c" targetNamespace="http://schemas.microsoft.com/office/2006/metadata/properties" ma:root="true" ma:fieldsID="1d8ea9400938363383e258b009fada31" ns2:_="" ns3:_="">
    <xsd:import namespace="6b51cd6b-d263-400e-bd91-b3bcf591b79b"/>
    <xsd:import namespace="fec1666d-84f8-4499-a0a7-a2c38ba56b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oclink"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1cd6b-d263-400e-bd91-b3bcf591b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link" ma:index="17" nillable="true" ma:displayName="Doc link"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1666d-84f8-4499-a0a7-a2c38ba56b1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5de265-de1c-4fdb-990a-e1f4ad1fe3e5}" ma:internalName="TaxCatchAll" ma:showField="CatchAllData" ma:web="fec1666d-84f8-4499-a0a7-a2c38ba56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51cd6b-d263-400e-bd91-b3bcf591b79b">
      <Terms xmlns="http://schemas.microsoft.com/office/infopath/2007/PartnerControls"/>
    </lcf76f155ced4ddcb4097134ff3c332f>
    <TaxCatchAll xmlns="fec1666d-84f8-4499-a0a7-a2c38ba56b1c" xsi:nil="true"/>
    <Doclink xmlns="6b51cd6b-d263-400e-bd91-b3bcf591b79b">
      <Url xsi:nil="true"/>
      <Description xsi:nil="true"/>
    </Doclink>
  </documentManagement>
</p:properties>
</file>

<file path=customXml/itemProps1.xml><?xml version="1.0" encoding="utf-8"?>
<ds:datastoreItem xmlns:ds="http://schemas.openxmlformats.org/officeDocument/2006/customXml" ds:itemID="{BC61F02E-616B-4EC1-83B9-B8B0CCFA12CB}">
  <ds:schemaRefs>
    <ds:schemaRef ds:uri="Microsoft.SharePoint.Taxonomy.ContentTypeSync"/>
  </ds:schemaRefs>
</ds:datastoreItem>
</file>

<file path=customXml/itemProps2.xml><?xml version="1.0" encoding="utf-8"?>
<ds:datastoreItem xmlns:ds="http://schemas.openxmlformats.org/officeDocument/2006/customXml" ds:itemID="{4DD66812-2EEC-46D2-80B1-B4FB3232DFC8}"/>
</file>

<file path=customXml/itemProps3.xml><?xml version="1.0" encoding="utf-8"?>
<ds:datastoreItem xmlns:ds="http://schemas.openxmlformats.org/officeDocument/2006/customXml" ds:itemID="{97101D40-BF07-42EF-A4C5-AF0E253D56C4}">
  <ds:schemaRefs>
    <ds:schemaRef ds:uri="http://schemas.microsoft.com/sharepoint/v3/contenttype/forms"/>
  </ds:schemaRefs>
</ds:datastoreItem>
</file>

<file path=customXml/itemProps4.xml><?xml version="1.0" encoding="utf-8"?>
<ds:datastoreItem xmlns:ds="http://schemas.openxmlformats.org/officeDocument/2006/customXml" ds:itemID="{3F33FA3D-512E-4992-B44D-3177B71A3A7D}">
  <ds:schemaRefs>
    <ds:schemaRef ds:uri="http://schemas.microsoft.com/office/2006/metadata/properties"/>
    <ds:schemaRef ds:uri="http://schemas.microsoft.com/office/infopath/2007/PartnerControls"/>
    <ds:schemaRef ds:uri="b6a00cb2-4063-473e-9c7f-07f9796d4a9b"/>
    <ds:schemaRef ds:uri="cb02e8ce-d751-4118-905b-d18c7b4d3761"/>
  </ds:schemaRefs>
</ds:datastoreItem>
</file>

<file path=docMetadata/LabelInfo.xml><?xml version="1.0" encoding="utf-8"?>
<clbl:labelList xmlns:clbl="http://schemas.microsoft.com/office/2020/mipLabelMetadata">
  <clbl:label id="{fb4e4fa2-7237-42a3-bf12-b171639134b5}"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Links>
    <vt:vector size="24" baseType="variant">
      <vt:variant>
        <vt:i4>524356</vt:i4>
      </vt:variant>
      <vt:variant>
        <vt:i4>9</vt:i4>
      </vt:variant>
      <vt:variant>
        <vt:i4>0</vt:i4>
      </vt:variant>
      <vt:variant>
        <vt:i4>5</vt:i4>
      </vt:variant>
      <vt:variant>
        <vt:lpwstr>https://choices.somerset.gov.uk/025/education/what-to-expect-from-education/</vt:lpwstr>
      </vt:variant>
      <vt:variant>
        <vt:lpwstr/>
      </vt:variant>
      <vt:variant>
        <vt:i4>2293793</vt:i4>
      </vt:variant>
      <vt:variant>
        <vt:i4>6</vt:i4>
      </vt:variant>
      <vt:variant>
        <vt:i4>0</vt:i4>
      </vt:variant>
      <vt:variant>
        <vt:i4>5</vt:i4>
      </vt:variant>
      <vt:variant>
        <vt:lpwstr>https://www2.oxfordshire.gov.uk/cms/sites/default/files/folders/documents/virtualschool/processesandforms/resourcesandpublications/CoventryGrid.pdf</vt:lpwstr>
      </vt:variant>
      <vt:variant>
        <vt:lpwstr/>
      </vt:variant>
      <vt:variant>
        <vt:i4>3407920</vt:i4>
      </vt:variant>
      <vt:variant>
        <vt:i4>3</vt:i4>
      </vt:variant>
      <vt:variant>
        <vt:i4>0</vt:i4>
      </vt:variant>
      <vt:variant>
        <vt:i4>5</vt:i4>
      </vt:variant>
      <vt:variant>
        <vt:lpwstr>https://www.somerset.gov.uk/education-and-families/speech-language-and-communication-recommended-resources/</vt:lpwstr>
      </vt:variant>
      <vt:variant>
        <vt:lpwstr>Links-to-useful-resources-and-information</vt:lpwstr>
      </vt:variant>
      <vt:variant>
        <vt:i4>7340134</vt:i4>
      </vt:variant>
      <vt:variant>
        <vt:i4>0</vt:i4>
      </vt:variant>
      <vt:variant>
        <vt:i4>0</vt:i4>
      </vt:variant>
      <vt:variant>
        <vt:i4>5</vt:i4>
      </vt:variant>
      <vt:variant>
        <vt:lpwstr>https://ican.org.uk/i-cans-talking-point/progress-checker-home/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Pearse</dc:creator>
  <cp:keywords/>
  <dc:description/>
  <cp:lastModifiedBy>Tim Cockerill</cp:lastModifiedBy>
  <cp:revision>6</cp:revision>
  <dcterms:created xsi:type="dcterms:W3CDTF">2023-09-29T09:35:00Z</dcterms:created>
  <dcterms:modified xsi:type="dcterms:W3CDTF">2023-10-02T11:16:00Z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0x010100B509FEDC5F6890449BF12C365F5A6F04</vt:lpwstr>
  </property>
  <property fmtid="{D5CDD505-2E9C-101B-9397-08002B2CF9AE}" pid="3" name="MediaServiceImageTags">
    <vt:lpwstr/>
  </property>
</Properties>
</file>